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763D0" w14:textId="77777777" w:rsidR="00060367" w:rsidRDefault="00060367" w:rsidP="00060367">
      <w:pPr>
        <w:jc w:val="center"/>
        <w:rPr>
          <w:rFonts w:ascii="Tahoma" w:hAnsi="Tahoma" w:cs="Tahoma"/>
          <w:b/>
          <w:bCs/>
          <w:sz w:val="28"/>
          <w:szCs w:val="28"/>
        </w:rPr>
      </w:pPr>
      <w:r w:rsidRPr="00236688">
        <w:rPr>
          <w:rFonts w:ascii="Tahoma" w:hAnsi="Tahoma" w:cs="Tahoma"/>
          <w:noProof/>
        </w:rPr>
        <w:drawing>
          <wp:inline distT="0" distB="0" distL="0" distR="0" wp14:anchorId="104AF055" wp14:editId="25F2B1BD">
            <wp:extent cx="1828800" cy="960120"/>
            <wp:effectExtent l="0" t="0" r="0" b="0"/>
            <wp:docPr id="57443895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8800" cy="960120"/>
                    </a:xfrm>
                    <a:prstGeom prst="rect">
                      <a:avLst/>
                    </a:prstGeom>
                    <a:noFill/>
                    <a:ln>
                      <a:noFill/>
                    </a:ln>
                  </pic:spPr>
                </pic:pic>
              </a:graphicData>
            </a:graphic>
          </wp:inline>
        </w:drawing>
      </w:r>
    </w:p>
    <w:p w14:paraId="692CEB8A" w14:textId="77777777" w:rsidR="00060367" w:rsidRDefault="00060367" w:rsidP="00060367">
      <w:pPr>
        <w:jc w:val="center"/>
        <w:rPr>
          <w:rFonts w:ascii="Tahoma" w:hAnsi="Tahoma" w:cs="Tahoma"/>
          <w:b/>
          <w:bCs/>
          <w:sz w:val="28"/>
          <w:szCs w:val="28"/>
        </w:rPr>
      </w:pPr>
      <w:r w:rsidRPr="00236688">
        <w:rPr>
          <w:rFonts w:ascii="Tahoma" w:hAnsi="Tahoma" w:cs="Tahoma"/>
          <w:color w:val="00B050"/>
          <w:sz w:val="40"/>
          <w:szCs w:val="48"/>
        </w:rPr>
        <w:t>OFFICE OF THE GOVERNOR</w:t>
      </w:r>
    </w:p>
    <w:p w14:paraId="7B550A2F" w14:textId="77777777" w:rsidR="00D829CF" w:rsidRPr="00060367" w:rsidRDefault="00D829CF" w:rsidP="00060367">
      <w:pPr>
        <w:jc w:val="center"/>
        <w:rPr>
          <w:rFonts w:ascii="Tahoma" w:hAnsi="Tahoma" w:cs="Tahoma"/>
          <w:b/>
          <w:bCs/>
          <w:sz w:val="28"/>
          <w:szCs w:val="28"/>
        </w:rPr>
      </w:pPr>
      <w:r w:rsidRPr="00D829CF">
        <w:rPr>
          <w:rFonts w:ascii="Tahoma" w:hAnsi="Tahoma" w:cs="Tahoma"/>
          <w:b/>
          <w:bCs/>
          <w:sz w:val="28"/>
          <w:szCs w:val="28"/>
        </w:rPr>
        <w:t>Executive Order on the Promotion of Transparency and Efficiency in the Business</w:t>
      </w:r>
      <w:r w:rsidR="00060367">
        <w:rPr>
          <w:rFonts w:ascii="Tahoma" w:hAnsi="Tahoma" w:cs="Tahoma"/>
          <w:b/>
          <w:bCs/>
          <w:sz w:val="28"/>
          <w:szCs w:val="28"/>
        </w:rPr>
        <w:t xml:space="preserve"> </w:t>
      </w:r>
      <w:r w:rsidRPr="00D829CF">
        <w:rPr>
          <w:rFonts w:ascii="Tahoma" w:hAnsi="Tahoma" w:cs="Tahoma"/>
          <w:b/>
          <w:bCs/>
          <w:sz w:val="28"/>
          <w:szCs w:val="28"/>
        </w:rPr>
        <w:t>Environment</w:t>
      </w:r>
    </w:p>
    <w:p w14:paraId="0874B359" w14:textId="77777777" w:rsidR="00A1558C" w:rsidRPr="00060367" w:rsidRDefault="00A1558C" w:rsidP="00060367">
      <w:pPr>
        <w:jc w:val="both"/>
        <w:rPr>
          <w:rFonts w:ascii="Tahoma" w:hAnsi="Tahoma" w:cs="Tahoma"/>
        </w:rPr>
      </w:pPr>
      <w:r w:rsidRPr="00060367">
        <w:rPr>
          <w:rFonts w:ascii="Tahoma" w:hAnsi="Tahoma" w:cs="Tahoma"/>
        </w:rPr>
        <w:t>AN ORDER DIRECTING BUSINESS ENABLING ENTITIES IN THE STATE TO PUBLISH ALL RELEVANT INFORMATION ON FEES, PROCEDURES, SERVICE LEVEL AGREEMENTS (SLAS), GRIEVANCE REDRESS MECHANISM (GRM) FOR ALL CORE BUSINESS REGULATORY PROCESSES PROVIDED BY THEM</w:t>
      </w:r>
    </w:p>
    <w:p w14:paraId="001123FE" w14:textId="77777777" w:rsidR="00D829CF" w:rsidRPr="00060367" w:rsidRDefault="00A1558C" w:rsidP="00060367">
      <w:pPr>
        <w:jc w:val="both"/>
        <w:rPr>
          <w:rFonts w:ascii="Tahoma" w:hAnsi="Tahoma" w:cs="Tahoma"/>
        </w:rPr>
      </w:pPr>
      <w:r w:rsidRPr="00060367">
        <w:rPr>
          <w:rFonts w:ascii="Tahoma" w:hAnsi="Tahoma" w:cs="Tahoma"/>
        </w:rPr>
        <w:t xml:space="preserve"> </w:t>
      </w:r>
    </w:p>
    <w:p w14:paraId="2C9E85C4" w14:textId="77777777" w:rsidR="00D829CF" w:rsidRPr="00060367" w:rsidRDefault="00A1558C" w:rsidP="00060367">
      <w:pPr>
        <w:jc w:val="both"/>
        <w:rPr>
          <w:rFonts w:ascii="Tahoma" w:hAnsi="Tahoma" w:cs="Tahoma"/>
        </w:rPr>
      </w:pPr>
      <w:r w:rsidRPr="00060367">
        <w:rPr>
          <w:rFonts w:ascii="Tahoma" w:hAnsi="Tahoma" w:cs="Tahoma"/>
        </w:rPr>
        <w:t>Pursuant to the Abia State policy on</w:t>
      </w:r>
      <w:r w:rsidR="00D829CF" w:rsidRPr="00060367">
        <w:rPr>
          <w:rFonts w:ascii="Tahoma" w:hAnsi="Tahoma" w:cs="Tahoma"/>
        </w:rPr>
        <w:t xml:space="preserve"> transparency, efficiency, and accountability in government</w:t>
      </w:r>
      <w:r w:rsidRPr="00060367">
        <w:rPr>
          <w:rFonts w:ascii="Tahoma" w:hAnsi="Tahoma" w:cs="Tahoma"/>
        </w:rPr>
        <w:t xml:space="preserve"> to </w:t>
      </w:r>
      <w:r w:rsidR="00D829CF" w:rsidRPr="00060367">
        <w:rPr>
          <w:rFonts w:ascii="Tahoma" w:hAnsi="Tahoma" w:cs="Tahoma"/>
        </w:rPr>
        <w:t xml:space="preserve">-business services provided by various </w:t>
      </w:r>
      <w:r w:rsidR="00900E52" w:rsidRPr="00060367">
        <w:rPr>
          <w:rFonts w:ascii="Tahoma" w:hAnsi="Tahoma" w:cs="Tahoma"/>
        </w:rPr>
        <w:t>S</w:t>
      </w:r>
      <w:r w:rsidR="00D829CF" w:rsidRPr="00060367">
        <w:rPr>
          <w:rFonts w:ascii="Tahoma" w:hAnsi="Tahoma" w:cs="Tahoma"/>
        </w:rPr>
        <w:t>tate</w:t>
      </w:r>
      <w:r w:rsidRPr="00060367">
        <w:rPr>
          <w:rFonts w:ascii="Tahoma" w:hAnsi="Tahoma" w:cs="Tahoma"/>
        </w:rPr>
        <w:t xml:space="preserve"> Business Enabling</w:t>
      </w:r>
      <w:r w:rsidR="00D829CF" w:rsidRPr="00060367">
        <w:rPr>
          <w:rFonts w:ascii="Tahoma" w:hAnsi="Tahoma" w:cs="Tahoma"/>
        </w:rPr>
        <w:t xml:space="preserve"> Ministries, Departments, and Agencies (MDAs).</w:t>
      </w:r>
    </w:p>
    <w:p w14:paraId="587E7669" w14:textId="77777777" w:rsidR="00D829CF" w:rsidRPr="00060367" w:rsidRDefault="00D829CF" w:rsidP="00060367">
      <w:pPr>
        <w:jc w:val="both"/>
        <w:rPr>
          <w:rFonts w:ascii="Tahoma" w:hAnsi="Tahoma" w:cs="Tahoma"/>
        </w:rPr>
      </w:pPr>
      <w:r w:rsidRPr="00060367">
        <w:rPr>
          <w:rFonts w:ascii="Tahoma" w:hAnsi="Tahoma" w:cs="Tahoma"/>
        </w:rPr>
        <w:t>NOW, THEREFORE, I,</w:t>
      </w:r>
      <w:r w:rsidR="00900E52" w:rsidRPr="00060367">
        <w:rPr>
          <w:rFonts w:ascii="Tahoma" w:hAnsi="Tahoma" w:cs="Tahoma"/>
        </w:rPr>
        <w:t xml:space="preserve"> Dr Alex Chioma Otti, Executive Governor of Abia State</w:t>
      </w:r>
      <w:r w:rsidRPr="00060367">
        <w:rPr>
          <w:rFonts w:ascii="Tahoma" w:hAnsi="Tahoma" w:cs="Tahoma"/>
        </w:rPr>
        <w:t xml:space="preserve"> in exercise of the powers conferred upon me by the</w:t>
      </w:r>
      <w:r w:rsidR="00900E52" w:rsidRPr="00060367">
        <w:rPr>
          <w:rFonts w:ascii="Tahoma" w:hAnsi="Tahoma" w:cs="Tahoma"/>
        </w:rPr>
        <w:t xml:space="preserve"> 1999</w:t>
      </w:r>
      <w:r w:rsidRPr="00060367">
        <w:rPr>
          <w:rFonts w:ascii="Tahoma" w:hAnsi="Tahoma" w:cs="Tahoma"/>
        </w:rPr>
        <w:t xml:space="preserve"> Constitution</w:t>
      </w:r>
      <w:r w:rsidR="00900E52" w:rsidRPr="00060367">
        <w:rPr>
          <w:rFonts w:ascii="Tahoma" w:hAnsi="Tahoma" w:cs="Tahoma"/>
        </w:rPr>
        <w:t xml:space="preserve"> of the Federal Republic of Nigeria</w:t>
      </w:r>
      <w:r w:rsidRPr="00060367">
        <w:rPr>
          <w:rFonts w:ascii="Tahoma" w:hAnsi="Tahoma" w:cs="Tahoma"/>
        </w:rPr>
        <w:t xml:space="preserve"> and other relevant laws, do hereby issue this</w:t>
      </w:r>
      <w:r w:rsidR="00900E52" w:rsidRPr="00060367">
        <w:rPr>
          <w:rFonts w:ascii="Tahoma" w:hAnsi="Tahoma" w:cs="Tahoma"/>
        </w:rPr>
        <w:t xml:space="preserve"> </w:t>
      </w:r>
      <w:r w:rsidRPr="00060367">
        <w:rPr>
          <w:rFonts w:ascii="Tahoma" w:hAnsi="Tahoma" w:cs="Tahoma"/>
        </w:rPr>
        <w:t>Executive Order:</w:t>
      </w:r>
    </w:p>
    <w:p w14:paraId="06918931" w14:textId="77777777" w:rsidR="00D829CF" w:rsidRPr="00060367" w:rsidRDefault="00D829CF" w:rsidP="00060367">
      <w:pPr>
        <w:pStyle w:val="ListParagraph"/>
        <w:numPr>
          <w:ilvl w:val="0"/>
          <w:numId w:val="1"/>
        </w:numPr>
        <w:jc w:val="both"/>
        <w:rPr>
          <w:rFonts w:ascii="Tahoma" w:hAnsi="Tahoma" w:cs="Tahoma"/>
        </w:rPr>
      </w:pPr>
      <w:r w:rsidRPr="00060367">
        <w:rPr>
          <w:rFonts w:ascii="Tahoma" w:hAnsi="Tahoma" w:cs="Tahoma"/>
        </w:rPr>
        <w:t xml:space="preserve"> Publication of Information on State Website(s)</w:t>
      </w:r>
    </w:p>
    <w:p w14:paraId="1848D79F" w14:textId="77777777" w:rsidR="00900E52" w:rsidRPr="00060367" w:rsidRDefault="00900E52" w:rsidP="00060367">
      <w:pPr>
        <w:jc w:val="both"/>
        <w:rPr>
          <w:rFonts w:ascii="Tahoma" w:hAnsi="Tahoma" w:cs="Tahoma"/>
        </w:rPr>
      </w:pPr>
      <w:r w:rsidRPr="00060367">
        <w:rPr>
          <w:rFonts w:ascii="Tahoma" w:hAnsi="Tahoma" w:cs="Tahoma"/>
        </w:rPr>
        <w:t>The under listed Ministries, Departments and Agencies of the Abia State government among others shall publish on the state official website(s) all relevant information on fees, procedures, Service Level Agreements (SLAs), Grievance Redress Mechanism (GRM) for all core business regulatory processes provided by them, and advance communication rules of upcoming changes to the information on any of their business processes and activities</w:t>
      </w:r>
      <w:r w:rsidR="000D5A77" w:rsidRPr="00060367">
        <w:rPr>
          <w:rFonts w:ascii="Tahoma" w:hAnsi="Tahoma" w:cs="Tahoma"/>
        </w:rPr>
        <w:t xml:space="preserve"> as mentioned above</w:t>
      </w:r>
      <w:r w:rsidRPr="00060367">
        <w:rPr>
          <w:rFonts w:ascii="Tahoma" w:hAnsi="Tahoma" w:cs="Tahoma"/>
        </w:rPr>
        <w:t xml:space="preserve"> and such changes shall come into effect only after a min</w:t>
      </w:r>
      <w:r w:rsidR="000D5A77" w:rsidRPr="00060367">
        <w:rPr>
          <w:rFonts w:ascii="Tahoma" w:hAnsi="Tahoma" w:cs="Tahoma"/>
        </w:rPr>
        <w:t>i</w:t>
      </w:r>
      <w:r w:rsidRPr="00060367">
        <w:rPr>
          <w:rFonts w:ascii="Tahoma" w:hAnsi="Tahoma" w:cs="Tahoma"/>
        </w:rPr>
        <w:t>mum  of 30 days after the date of notice of the changes</w:t>
      </w:r>
    </w:p>
    <w:p w14:paraId="3D84B8CB" w14:textId="4D1348A7" w:rsidR="000D5A77" w:rsidRPr="00060367" w:rsidRDefault="000D5A77" w:rsidP="00060367">
      <w:pPr>
        <w:pStyle w:val="ListParagraph"/>
        <w:numPr>
          <w:ilvl w:val="0"/>
          <w:numId w:val="1"/>
        </w:numPr>
        <w:jc w:val="both"/>
        <w:rPr>
          <w:rFonts w:ascii="Tahoma" w:hAnsi="Tahoma" w:cs="Tahoma"/>
        </w:rPr>
      </w:pPr>
      <w:r w:rsidRPr="00060367">
        <w:rPr>
          <w:rFonts w:ascii="Tahoma" w:hAnsi="Tahoma" w:cs="Tahoma"/>
        </w:rPr>
        <w:t xml:space="preserve">The Business Entities referred to in 1 above but not limited </w:t>
      </w:r>
      <w:r w:rsidR="002A5B32">
        <w:rPr>
          <w:rFonts w:ascii="Tahoma" w:hAnsi="Tahoma" w:cs="Tahoma"/>
        </w:rPr>
        <w:t xml:space="preserve">to </w:t>
      </w:r>
      <w:r w:rsidRPr="00060367">
        <w:rPr>
          <w:rFonts w:ascii="Tahoma" w:hAnsi="Tahoma" w:cs="Tahoma"/>
        </w:rPr>
        <w:t>them are:</w:t>
      </w:r>
    </w:p>
    <w:p w14:paraId="27B208E8" w14:textId="77777777" w:rsidR="000D5A77" w:rsidRPr="00060367" w:rsidRDefault="000D5A77" w:rsidP="00060367">
      <w:pPr>
        <w:pStyle w:val="ListParagraph"/>
        <w:numPr>
          <w:ilvl w:val="0"/>
          <w:numId w:val="2"/>
        </w:numPr>
        <w:jc w:val="both"/>
        <w:rPr>
          <w:rFonts w:ascii="Tahoma" w:hAnsi="Tahoma" w:cs="Tahoma"/>
        </w:rPr>
      </w:pPr>
      <w:r w:rsidRPr="00060367">
        <w:rPr>
          <w:rFonts w:ascii="Tahoma" w:hAnsi="Tahoma" w:cs="Tahoma"/>
        </w:rPr>
        <w:t>Ministry of Land</w:t>
      </w:r>
      <w:r w:rsidR="00447140">
        <w:rPr>
          <w:rFonts w:ascii="Tahoma" w:hAnsi="Tahoma" w:cs="Tahoma"/>
        </w:rPr>
        <w:t xml:space="preserve"> and Housing</w:t>
      </w:r>
    </w:p>
    <w:p w14:paraId="740C78DB" w14:textId="77777777" w:rsidR="000D5A77" w:rsidRPr="00060367" w:rsidRDefault="000D5A77" w:rsidP="00060367">
      <w:pPr>
        <w:pStyle w:val="ListParagraph"/>
        <w:numPr>
          <w:ilvl w:val="0"/>
          <w:numId w:val="2"/>
        </w:numPr>
        <w:jc w:val="both"/>
        <w:rPr>
          <w:rFonts w:ascii="Tahoma" w:hAnsi="Tahoma" w:cs="Tahoma"/>
        </w:rPr>
      </w:pPr>
      <w:r w:rsidRPr="00060367">
        <w:rPr>
          <w:rFonts w:ascii="Tahoma" w:hAnsi="Tahoma" w:cs="Tahoma"/>
        </w:rPr>
        <w:t>Abia State Environmental Protection Agency</w:t>
      </w:r>
    </w:p>
    <w:p w14:paraId="1D855BD4" w14:textId="77777777" w:rsidR="000D5A77" w:rsidRPr="00060367" w:rsidRDefault="000D5A77" w:rsidP="00060367">
      <w:pPr>
        <w:pStyle w:val="ListParagraph"/>
        <w:numPr>
          <w:ilvl w:val="0"/>
          <w:numId w:val="2"/>
        </w:numPr>
        <w:jc w:val="both"/>
        <w:rPr>
          <w:rFonts w:ascii="Tahoma" w:hAnsi="Tahoma" w:cs="Tahoma"/>
        </w:rPr>
      </w:pPr>
      <w:r w:rsidRPr="00060367">
        <w:rPr>
          <w:rFonts w:ascii="Tahoma" w:hAnsi="Tahoma" w:cs="Tahoma"/>
        </w:rPr>
        <w:t>Abia State</w:t>
      </w:r>
      <w:r w:rsidR="00447140">
        <w:rPr>
          <w:rFonts w:ascii="Tahoma" w:hAnsi="Tahoma" w:cs="Tahoma"/>
        </w:rPr>
        <w:t xml:space="preserve"> </w:t>
      </w:r>
      <w:r w:rsidRPr="00060367">
        <w:rPr>
          <w:rFonts w:ascii="Tahoma" w:hAnsi="Tahoma" w:cs="Tahoma"/>
        </w:rPr>
        <w:t>Internal Revenue Service</w:t>
      </w:r>
    </w:p>
    <w:p w14:paraId="202087A5" w14:textId="77777777" w:rsidR="000D5A77" w:rsidRPr="00060367" w:rsidRDefault="000D5A77" w:rsidP="00060367">
      <w:pPr>
        <w:pStyle w:val="ListParagraph"/>
        <w:numPr>
          <w:ilvl w:val="0"/>
          <w:numId w:val="2"/>
        </w:numPr>
        <w:jc w:val="both"/>
        <w:rPr>
          <w:rFonts w:ascii="Tahoma" w:hAnsi="Tahoma" w:cs="Tahoma"/>
        </w:rPr>
      </w:pPr>
      <w:r w:rsidRPr="00060367">
        <w:rPr>
          <w:rFonts w:ascii="Tahoma" w:hAnsi="Tahoma" w:cs="Tahoma"/>
        </w:rPr>
        <w:t>Ministry of Transport</w:t>
      </w:r>
    </w:p>
    <w:p w14:paraId="1B007E30" w14:textId="77777777" w:rsidR="000D5A77" w:rsidRPr="00060367" w:rsidRDefault="000D5A77" w:rsidP="00060367">
      <w:pPr>
        <w:pStyle w:val="ListParagraph"/>
        <w:numPr>
          <w:ilvl w:val="0"/>
          <w:numId w:val="2"/>
        </w:numPr>
        <w:jc w:val="both"/>
        <w:rPr>
          <w:rFonts w:ascii="Tahoma" w:hAnsi="Tahoma" w:cs="Tahoma"/>
        </w:rPr>
      </w:pPr>
      <w:r w:rsidRPr="00060367">
        <w:rPr>
          <w:rFonts w:ascii="Tahoma" w:hAnsi="Tahoma" w:cs="Tahoma"/>
        </w:rPr>
        <w:t>Ministry of Trade and Investment</w:t>
      </w:r>
    </w:p>
    <w:p w14:paraId="7CF5C895" w14:textId="77777777" w:rsidR="000D5A77" w:rsidRDefault="000D5A77" w:rsidP="00060367">
      <w:pPr>
        <w:pStyle w:val="ListParagraph"/>
        <w:numPr>
          <w:ilvl w:val="0"/>
          <w:numId w:val="2"/>
        </w:numPr>
        <w:jc w:val="both"/>
        <w:rPr>
          <w:rFonts w:ascii="Tahoma" w:hAnsi="Tahoma" w:cs="Tahoma"/>
        </w:rPr>
      </w:pPr>
      <w:r w:rsidRPr="00060367">
        <w:rPr>
          <w:rFonts w:ascii="Tahoma" w:hAnsi="Tahoma" w:cs="Tahoma"/>
        </w:rPr>
        <w:lastRenderedPageBreak/>
        <w:t xml:space="preserve">Abia State Investment Promotion Agency, </w:t>
      </w:r>
      <w:proofErr w:type="spellStart"/>
      <w:r w:rsidRPr="00060367">
        <w:rPr>
          <w:rFonts w:ascii="Tahoma" w:hAnsi="Tahoma" w:cs="Tahoma"/>
        </w:rPr>
        <w:t>etc</w:t>
      </w:r>
      <w:proofErr w:type="spellEnd"/>
    </w:p>
    <w:p w14:paraId="7C1CF177" w14:textId="77777777" w:rsidR="00FD0FAD" w:rsidRDefault="00FD0FAD" w:rsidP="00060367">
      <w:pPr>
        <w:pStyle w:val="ListParagraph"/>
        <w:numPr>
          <w:ilvl w:val="0"/>
          <w:numId w:val="2"/>
        </w:numPr>
        <w:jc w:val="both"/>
        <w:rPr>
          <w:rFonts w:ascii="Tahoma" w:hAnsi="Tahoma" w:cs="Tahoma"/>
        </w:rPr>
      </w:pPr>
      <w:r>
        <w:rPr>
          <w:rFonts w:ascii="Tahoma" w:hAnsi="Tahoma" w:cs="Tahoma"/>
        </w:rPr>
        <w:t>Abia State Water and Sewerage Corporation</w:t>
      </w:r>
    </w:p>
    <w:p w14:paraId="7D684D73" w14:textId="77777777" w:rsidR="00FD0FAD" w:rsidRPr="00060367" w:rsidRDefault="00FD0FAD" w:rsidP="00060367">
      <w:pPr>
        <w:pStyle w:val="ListParagraph"/>
        <w:numPr>
          <w:ilvl w:val="0"/>
          <w:numId w:val="2"/>
        </w:numPr>
        <w:jc w:val="both"/>
        <w:rPr>
          <w:rFonts w:ascii="Tahoma" w:hAnsi="Tahoma" w:cs="Tahoma"/>
        </w:rPr>
      </w:pPr>
      <w:r>
        <w:rPr>
          <w:rFonts w:ascii="Tahoma" w:hAnsi="Tahoma" w:cs="Tahoma"/>
        </w:rPr>
        <w:t>Ministry of Industry and SMEs</w:t>
      </w:r>
    </w:p>
    <w:p w14:paraId="25703249" w14:textId="77777777" w:rsidR="000D5A77" w:rsidRPr="00060367" w:rsidRDefault="000D5A77" w:rsidP="00060367">
      <w:pPr>
        <w:pStyle w:val="ListParagraph"/>
        <w:numPr>
          <w:ilvl w:val="0"/>
          <w:numId w:val="1"/>
        </w:numPr>
        <w:jc w:val="both"/>
        <w:rPr>
          <w:rFonts w:ascii="Tahoma" w:hAnsi="Tahoma" w:cs="Tahoma"/>
        </w:rPr>
      </w:pPr>
      <w:r w:rsidRPr="00060367">
        <w:rPr>
          <w:rFonts w:ascii="Tahoma" w:hAnsi="Tahoma" w:cs="Tahoma"/>
        </w:rPr>
        <w:t xml:space="preserve">These Ministries and Agencies </w:t>
      </w:r>
      <w:r w:rsidR="00060367" w:rsidRPr="00060367">
        <w:rPr>
          <w:rFonts w:ascii="Tahoma" w:hAnsi="Tahoma" w:cs="Tahoma"/>
        </w:rPr>
        <w:t>of government</w:t>
      </w:r>
      <w:r w:rsidRPr="00060367">
        <w:rPr>
          <w:rFonts w:ascii="Tahoma" w:hAnsi="Tahoma" w:cs="Tahoma"/>
        </w:rPr>
        <w:t xml:space="preserve"> shall maintain </w:t>
      </w:r>
      <w:r w:rsidR="00060367" w:rsidRPr="00060367">
        <w:rPr>
          <w:rFonts w:ascii="Tahoma" w:hAnsi="Tahoma" w:cs="Tahoma"/>
        </w:rPr>
        <w:t>dedicated,</w:t>
      </w:r>
      <w:r w:rsidRPr="00060367">
        <w:rPr>
          <w:rFonts w:ascii="Tahoma" w:hAnsi="Tahoma" w:cs="Tahoma"/>
        </w:rPr>
        <w:t xml:space="preserve"> verifiable and functional contact </w:t>
      </w:r>
      <w:r w:rsidR="00060367" w:rsidRPr="00060367">
        <w:rPr>
          <w:rFonts w:ascii="Tahoma" w:hAnsi="Tahoma" w:cs="Tahoma"/>
        </w:rPr>
        <w:t>information during working hours</w:t>
      </w:r>
    </w:p>
    <w:p w14:paraId="5C45D796" w14:textId="77777777" w:rsidR="00060367" w:rsidRPr="00060367" w:rsidRDefault="00060367" w:rsidP="00060367">
      <w:pPr>
        <w:pStyle w:val="ListParagraph"/>
        <w:numPr>
          <w:ilvl w:val="0"/>
          <w:numId w:val="1"/>
        </w:numPr>
        <w:jc w:val="both"/>
        <w:rPr>
          <w:rFonts w:ascii="Tahoma" w:hAnsi="Tahoma" w:cs="Tahoma"/>
        </w:rPr>
      </w:pPr>
      <w:r w:rsidRPr="00060367">
        <w:rPr>
          <w:rFonts w:ascii="Tahoma" w:hAnsi="Tahoma" w:cs="Tahoma"/>
        </w:rPr>
        <w:t>This Executive Order shall come into effect from 2</w:t>
      </w:r>
      <w:r w:rsidR="00741CF0">
        <w:rPr>
          <w:rFonts w:ascii="Tahoma" w:hAnsi="Tahoma" w:cs="Tahoma"/>
        </w:rPr>
        <w:t>1</w:t>
      </w:r>
      <w:r w:rsidRPr="00060367">
        <w:rPr>
          <w:rFonts w:ascii="Tahoma" w:hAnsi="Tahoma" w:cs="Tahoma"/>
          <w:vertAlign w:val="superscript"/>
        </w:rPr>
        <w:t>st</w:t>
      </w:r>
      <w:r w:rsidRPr="00060367">
        <w:rPr>
          <w:rFonts w:ascii="Tahoma" w:hAnsi="Tahoma" w:cs="Tahoma"/>
        </w:rPr>
        <w:t xml:space="preserve"> </w:t>
      </w:r>
      <w:r w:rsidR="00741CF0">
        <w:rPr>
          <w:rFonts w:ascii="Tahoma" w:hAnsi="Tahoma" w:cs="Tahoma"/>
        </w:rPr>
        <w:t>March</w:t>
      </w:r>
      <w:r w:rsidRPr="00060367">
        <w:rPr>
          <w:rFonts w:ascii="Tahoma" w:hAnsi="Tahoma" w:cs="Tahoma"/>
        </w:rPr>
        <w:t>,2024</w:t>
      </w:r>
    </w:p>
    <w:p w14:paraId="7E6C70C0" w14:textId="77777777" w:rsidR="00900E52" w:rsidRPr="00060367" w:rsidRDefault="00900E52" w:rsidP="00060367">
      <w:pPr>
        <w:jc w:val="both"/>
        <w:rPr>
          <w:rFonts w:ascii="Tahoma" w:hAnsi="Tahoma" w:cs="Tahoma"/>
        </w:rPr>
      </w:pPr>
      <w:r w:rsidRPr="00060367">
        <w:rPr>
          <w:rFonts w:ascii="Tahoma" w:hAnsi="Tahoma" w:cs="Tahoma"/>
        </w:rPr>
        <w:t xml:space="preserve"> </w:t>
      </w:r>
    </w:p>
    <w:p w14:paraId="212E7F19" w14:textId="77777777" w:rsidR="00060367" w:rsidRPr="00060367" w:rsidRDefault="00060367" w:rsidP="00060367">
      <w:pPr>
        <w:jc w:val="both"/>
        <w:rPr>
          <w:rFonts w:ascii="Tahoma" w:hAnsi="Tahoma" w:cs="Tahoma"/>
        </w:rPr>
      </w:pPr>
      <w:r w:rsidRPr="00060367">
        <w:rPr>
          <w:rFonts w:ascii="Tahoma" w:hAnsi="Tahoma" w:cs="Tahoma"/>
        </w:rPr>
        <w:t xml:space="preserve">IN WITNESS WHEREOF, I have hereunto set my hand and caused the seal of </w:t>
      </w:r>
      <w:r>
        <w:rPr>
          <w:rFonts w:ascii="Tahoma" w:hAnsi="Tahoma" w:cs="Tahoma"/>
        </w:rPr>
        <w:t>Abia</w:t>
      </w:r>
      <w:r w:rsidRPr="00060367">
        <w:rPr>
          <w:rFonts w:ascii="Tahoma" w:hAnsi="Tahoma" w:cs="Tahoma"/>
        </w:rPr>
        <w:t xml:space="preserve"> State to be affixed this </w:t>
      </w:r>
      <w:r w:rsidR="00741CF0">
        <w:rPr>
          <w:rFonts w:ascii="Tahoma" w:hAnsi="Tahoma" w:cs="Tahoma"/>
        </w:rPr>
        <w:t>2</w:t>
      </w:r>
      <w:r w:rsidR="00741CF0" w:rsidRPr="00741CF0">
        <w:rPr>
          <w:rFonts w:ascii="Tahoma" w:hAnsi="Tahoma" w:cs="Tahoma"/>
          <w:vertAlign w:val="superscript"/>
        </w:rPr>
        <w:t>nd</w:t>
      </w:r>
      <w:r w:rsidR="00741CF0">
        <w:rPr>
          <w:rFonts w:ascii="Tahoma" w:hAnsi="Tahoma" w:cs="Tahoma"/>
        </w:rPr>
        <w:t xml:space="preserve"> </w:t>
      </w:r>
      <w:r w:rsidRPr="00060367">
        <w:rPr>
          <w:rFonts w:ascii="Tahoma" w:hAnsi="Tahoma" w:cs="Tahoma"/>
        </w:rPr>
        <w:t xml:space="preserve">day of </w:t>
      </w:r>
      <w:r w:rsidR="00741CF0">
        <w:rPr>
          <w:rFonts w:ascii="Tahoma" w:hAnsi="Tahoma" w:cs="Tahoma"/>
        </w:rPr>
        <w:t>March</w:t>
      </w:r>
      <w:r w:rsidRPr="00060367">
        <w:rPr>
          <w:rFonts w:ascii="Tahoma" w:hAnsi="Tahoma" w:cs="Tahoma"/>
        </w:rPr>
        <w:t xml:space="preserve"> in the year 2024</w:t>
      </w:r>
    </w:p>
    <w:p w14:paraId="0FCE939D" w14:textId="77777777" w:rsidR="00060367" w:rsidRPr="00060367" w:rsidRDefault="00060367" w:rsidP="00060367">
      <w:pPr>
        <w:jc w:val="both"/>
        <w:rPr>
          <w:rFonts w:ascii="Tahoma" w:hAnsi="Tahoma" w:cs="Tahoma"/>
        </w:rPr>
      </w:pPr>
    </w:p>
    <w:p w14:paraId="0301A3FD" w14:textId="77D70056" w:rsidR="00D829CF" w:rsidRPr="00060367" w:rsidRDefault="00060367" w:rsidP="00060367">
      <w:pPr>
        <w:jc w:val="both"/>
        <w:rPr>
          <w:rFonts w:ascii="Tahoma" w:hAnsi="Tahoma" w:cs="Tahoma"/>
        </w:rPr>
      </w:pPr>
      <w:r w:rsidRPr="00060367">
        <w:rPr>
          <w:rFonts w:ascii="Tahoma" w:hAnsi="Tahoma" w:cs="Tahoma"/>
        </w:rPr>
        <w:t xml:space="preserve">Dr Alex Chioma Otti </w:t>
      </w:r>
    </w:p>
    <w:p w14:paraId="70FCCBFE" w14:textId="77777777" w:rsidR="00060367" w:rsidRPr="00060367" w:rsidRDefault="00060367" w:rsidP="00060367">
      <w:pPr>
        <w:jc w:val="both"/>
        <w:rPr>
          <w:rFonts w:ascii="Tahoma" w:hAnsi="Tahoma" w:cs="Tahoma"/>
        </w:rPr>
      </w:pPr>
      <w:r w:rsidRPr="00060367">
        <w:rPr>
          <w:rFonts w:ascii="Tahoma" w:hAnsi="Tahoma" w:cs="Tahoma"/>
        </w:rPr>
        <w:t>Executive Governor of Abia State</w:t>
      </w:r>
    </w:p>
    <w:sectPr w:rsidR="00060367" w:rsidRPr="000603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EA5185"/>
    <w:multiLevelType w:val="hybridMultilevel"/>
    <w:tmpl w:val="4B067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304975"/>
    <w:multiLevelType w:val="hybridMultilevel"/>
    <w:tmpl w:val="6114A3C0"/>
    <w:lvl w:ilvl="0" w:tplc="46F6A3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64429579">
    <w:abstractNumId w:val="0"/>
  </w:num>
  <w:num w:numId="2" w16cid:durableId="3827989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9CF"/>
    <w:rsid w:val="00060367"/>
    <w:rsid w:val="000D5A77"/>
    <w:rsid w:val="000D7706"/>
    <w:rsid w:val="002A5B32"/>
    <w:rsid w:val="002B1852"/>
    <w:rsid w:val="004346C0"/>
    <w:rsid w:val="00447140"/>
    <w:rsid w:val="00741CF0"/>
    <w:rsid w:val="00900E52"/>
    <w:rsid w:val="00A1558C"/>
    <w:rsid w:val="00D829CF"/>
    <w:rsid w:val="00EA64BC"/>
    <w:rsid w:val="00F02775"/>
    <w:rsid w:val="00F50A07"/>
    <w:rsid w:val="00FD0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97CB2"/>
  <w15:chartTrackingRefBased/>
  <w15:docId w15:val="{510505F8-8769-434C-995C-93F86FE8A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29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829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829C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829C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829C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829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29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29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29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29C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829C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829C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829C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829C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829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29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29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29CF"/>
    <w:rPr>
      <w:rFonts w:eastAsiaTheme="majorEastAsia" w:cstheme="majorBidi"/>
      <w:color w:val="272727" w:themeColor="text1" w:themeTint="D8"/>
    </w:rPr>
  </w:style>
  <w:style w:type="paragraph" w:styleId="Title">
    <w:name w:val="Title"/>
    <w:basedOn w:val="Normal"/>
    <w:next w:val="Normal"/>
    <w:link w:val="TitleChar"/>
    <w:uiPriority w:val="10"/>
    <w:qFormat/>
    <w:rsid w:val="00D829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29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29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29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29CF"/>
    <w:pPr>
      <w:spacing w:before="160"/>
      <w:jc w:val="center"/>
    </w:pPr>
    <w:rPr>
      <w:i/>
      <w:iCs/>
      <w:color w:val="404040" w:themeColor="text1" w:themeTint="BF"/>
    </w:rPr>
  </w:style>
  <w:style w:type="character" w:customStyle="1" w:styleId="QuoteChar">
    <w:name w:val="Quote Char"/>
    <w:basedOn w:val="DefaultParagraphFont"/>
    <w:link w:val="Quote"/>
    <w:uiPriority w:val="29"/>
    <w:rsid w:val="00D829CF"/>
    <w:rPr>
      <w:i/>
      <w:iCs/>
      <w:color w:val="404040" w:themeColor="text1" w:themeTint="BF"/>
    </w:rPr>
  </w:style>
  <w:style w:type="paragraph" w:styleId="ListParagraph">
    <w:name w:val="List Paragraph"/>
    <w:basedOn w:val="Normal"/>
    <w:uiPriority w:val="34"/>
    <w:qFormat/>
    <w:rsid w:val="00D829CF"/>
    <w:pPr>
      <w:ind w:left="720"/>
      <w:contextualSpacing/>
    </w:pPr>
  </w:style>
  <w:style w:type="character" w:styleId="IntenseEmphasis">
    <w:name w:val="Intense Emphasis"/>
    <w:basedOn w:val="DefaultParagraphFont"/>
    <w:uiPriority w:val="21"/>
    <w:qFormat/>
    <w:rsid w:val="00D829CF"/>
    <w:rPr>
      <w:i/>
      <w:iCs/>
      <w:color w:val="2F5496" w:themeColor="accent1" w:themeShade="BF"/>
    </w:rPr>
  </w:style>
  <w:style w:type="paragraph" w:styleId="IntenseQuote">
    <w:name w:val="Intense Quote"/>
    <w:basedOn w:val="Normal"/>
    <w:next w:val="Normal"/>
    <w:link w:val="IntenseQuoteChar"/>
    <w:uiPriority w:val="30"/>
    <w:qFormat/>
    <w:rsid w:val="00D829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829CF"/>
    <w:rPr>
      <w:i/>
      <w:iCs/>
      <w:color w:val="2F5496" w:themeColor="accent1" w:themeShade="BF"/>
    </w:rPr>
  </w:style>
  <w:style w:type="character" w:styleId="IntenseReference">
    <w:name w:val="Intense Reference"/>
    <w:basedOn w:val="DefaultParagraphFont"/>
    <w:uiPriority w:val="32"/>
    <w:qFormat/>
    <w:rsid w:val="00D829CF"/>
    <w:rPr>
      <w:b/>
      <w:bCs/>
      <w:smallCaps/>
      <w:color w:val="2F5496" w:themeColor="accent1" w:themeShade="BF"/>
      <w:spacing w:val="5"/>
    </w:rPr>
  </w:style>
  <w:style w:type="paragraph" w:styleId="NormalWeb">
    <w:name w:val="Normal (Web)"/>
    <w:basedOn w:val="Normal"/>
    <w:uiPriority w:val="99"/>
    <w:semiHidden/>
    <w:unhideWhenUsed/>
    <w:rsid w:val="00A1558C"/>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071998">
      <w:bodyDiv w:val="1"/>
      <w:marLeft w:val="0"/>
      <w:marRight w:val="0"/>
      <w:marTop w:val="0"/>
      <w:marBottom w:val="0"/>
      <w:divBdr>
        <w:top w:val="none" w:sz="0" w:space="0" w:color="auto"/>
        <w:left w:val="none" w:sz="0" w:space="0" w:color="auto"/>
        <w:bottom w:val="none" w:sz="0" w:space="0" w:color="auto"/>
        <w:right w:val="none" w:sz="0" w:space="0" w:color="auto"/>
      </w:divBdr>
    </w:div>
    <w:div w:id="1476068762">
      <w:bodyDiv w:val="1"/>
      <w:marLeft w:val="0"/>
      <w:marRight w:val="0"/>
      <w:marTop w:val="0"/>
      <w:marBottom w:val="0"/>
      <w:divBdr>
        <w:top w:val="none" w:sz="0" w:space="0" w:color="auto"/>
        <w:left w:val="none" w:sz="0" w:space="0" w:color="auto"/>
        <w:bottom w:val="none" w:sz="0" w:space="0" w:color="auto"/>
        <w:right w:val="none" w:sz="0" w:space="0" w:color="auto"/>
      </w:divBdr>
    </w:div>
    <w:div w:id="152116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callistuschukwuemeka88@gmail.com</dc:creator>
  <cp:keywords/>
  <dc:description/>
  <cp:lastModifiedBy>callistuschukwuemeka88@gmail.com</cp:lastModifiedBy>
  <cp:revision>5</cp:revision>
  <dcterms:created xsi:type="dcterms:W3CDTF">2024-12-23T15:38:00Z</dcterms:created>
  <dcterms:modified xsi:type="dcterms:W3CDTF">2024-12-30T08:19:00Z</dcterms:modified>
</cp:coreProperties>
</file>