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B710" w14:textId="0BE757C3" w:rsidR="00BD6777" w:rsidRPr="00236688" w:rsidRDefault="00456C52" w:rsidP="00456C52">
      <w:pPr>
        <w:pStyle w:val="BodyText"/>
        <w:ind w:left="23"/>
        <w:jc w:val="center"/>
        <w:rPr>
          <w:rFonts w:ascii="Tahoma" w:hAnsi="Tahoma" w:cs="Tahoma"/>
          <w:sz w:val="20"/>
        </w:rPr>
      </w:pPr>
      <w:r w:rsidRPr="00236688">
        <w:rPr>
          <w:rFonts w:ascii="Tahoma" w:hAnsi="Tahoma" w:cs="Tahoma"/>
          <w:noProof/>
        </w:rPr>
        <w:drawing>
          <wp:inline distT="0" distB="0" distL="0" distR="0" wp14:anchorId="451E7A5A" wp14:editId="3D48B679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50FB" w14:textId="77777777" w:rsidR="00456C52" w:rsidRPr="00236688" w:rsidRDefault="00456C52" w:rsidP="00456C52">
      <w:pPr>
        <w:pStyle w:val="BodyText"/>
        <w:ind w:left="23"/>
        <w:jc w:val="center"/>
        <w:rPr>
          <w:rFonts w:ascii="Tahoma" w:hAnsi="Tahoma" w:cs="Tahoma"/>
          <w:sz w:val="20"/>
        </w:rPr>
      </w:pPr>
    </w:p>
    <w:p w14:paraId="39792E3B" w14:textId="5BB318FC" w:rsidR="00456C52" w:rsidRPr="00236688" w:rsidRDefault="00456C52" w:rsidP="00456C52">
      <w:pPr>
        <w:pStyle w:val="BodyText"/>
        <w:spacing w:before="100" w:after="1"/>
        <w:jc w:val="center"/>
        <w:rPr>
          <w:rFonts w:ascii="Tahoma" w:hAnsi="Tahoma" w:cs="Tahoma"/>
          <w:color w:val="00B050"/>
          <w:sz w:val="40"/>
          <w:szCs w:val="48"/>
        </w:rPr>
      </w:pPr>
      <w:r w:rsidRPr="00236688">
        <w:rPr>
          <w:rFonts w:ascii="Tahoma" w:hAnsi="Tahoma" w:cs="Tahoma"/>
          <w:color w:val="00B050"/>
          <w:sz w:val="40"/>
          <w:szCs w:val="48"/>
        </w:rPr>
        <w:t>OFFICE OF THE GOVERNOR</w:t>
      </w:r>
    </w:p>
    <w:p w14:paraId="7311212B" w14:textId="77777777" w:rsidR="00456C52" w:rsidRPr="00236688" w:rsidRDefault="00456C52" w:rsidP="00456C52">
      <w:pPr>
        <w:pStyle w:val="BodyText"/>
        <w:ind w:left="23"/>
        <w:jc w:val="center"/>
        <w:rPr>
          <w:rFonts w:ascii="Tahoma" w:hAnsi="Tahoma" w:cs="Tahoma"/>
          <w:sz w:val="20"/>
        </w:rPr>
      </w:pPr>
    </w:p>
    <w:p w14:paraId="31C9E94C" w14:textId="3A75EF10" w:rsidR="005D7BBF" w:rsidRPr="00236688" w:rsidRDefault="006978B4">
      <w:pPr>
        <w:pStyle w:val="Title"/>
        <w:spacing w:line="500" w:lineRule="atLeast"/>
        <w:ind w:right="1035" w:firstLine="530"/>
        <w:rPr>
          <w:rFonts w:ascii="Tahoma" w:hAnsi="Tahoma" w:cs="Tahoma"/>
        </w:rPr>
      </w:pPr>
      <w:r w:rsidRPr="00236688">
        <w:rPr>
          <w:rFonts w:ascii="Tahoma" w:hAnsi="Tahoma" w:cs="Tahoma"/>
          <w:u w:val="thick"/>
        </w:rPr>
        <w:t xml:space="preserve"> EXECUTIVE ORDER NO.</w:t>
      </w:r>
      <w:r w:rsidR="005D7BBF" w:rsidRPr="00236688">
        <w:rPr>
          <w:rFonts w:ascii="Tahoma" w:hAnsi="Tahoma" w:cs="Tahoma"/>
          <w:u w:val="thick"/>
        </w:rPr>
        <w:t xml:space="preserve">  </w:t>
      </w:r>
      <w:r w:rsidRPr="00236688">
        <w:rPr>
          <w:rFonts w:ascii="Tahoma" w:hAnsi="Tahoma" w:cs="Tahoma"/>
          <w:u w:val="thick"/>
        </w:rPr>
        <w:t>OF 202</w:t>
      </w:r>
      <w:r w:rsidR="005D7BBF" w:rsidRPr="00236688">
        <w:rPr>
          <w:rFonts w:ascii="Tahoma" w:hAnsi="Tahoma" w:cs="Tahoma"/>
          <w:u w:val="thick"/>
        </w:rPr>
        <w:t>4</w:t>
      </w:r>
      <w:r w:rsidRPr="00236688">
        <w:rPr>
          <w:rFonts w:ascii="Tahoma" w:hAnsi="Tahoma" w:cs="Tahoma"/>
        </w:rPr>
        <w:t xml:space="preserve"> </w:t>
      </w:r>
    </w:p>
    <w:p w14:paraId="0609B32A" w14:textId="0969901A" w:rsidR="00BD6777" w:rsidRPr="00236688" w:rsidRDefault="006978B4" w:rsidP="005D7BBF">
      <w:pPr>
        <w:pStyle w:val="Title"/>
        <w:spacing w:line="500" w:lineRule="atLeast"/>
        <w:ind w:right="1035"/>
        <w:rPr>
          <w:rFonts w:ascii="Tahoma" w:hAnsi="Tahoma" w:cs="Tahoma"/>
        </w:rPr>
      </w:pPr>
      <w:r w:rsidRPr="00236688">
        <w:rPr>
          <w:rFonts w:ascii="Tahoma" w:hAnsi="Tahoma" w:cs="Tahoma"/>
        </w:rPr>
        <w:t>RIGHT</w:t>
      </w:r>
      <w:r w:rsidRPr="00236688">
        <w:rPr>
          <w:rFonts w:ascii="Tahoma" w:hAnsi="Tahoma" w:cs="Tahoma"/>
          <w:spacing w:val="-6"/>
        </w:rPr>
        <w:t xml:space="preserve"> </w:t>
      </w:r>
      <w:r w:rsidRPr="00236688">
        <w:rPr>
          <w:rFonts w:ascii="Tahoma" w:hAnsi="Tahoma" w:cs="Tahoma"/>
        </w:rPr>
        <w:t>OF</w:t>
      </w:r>
      <w:r w:rsidRPr="00236688">
        <w:rPr>
          <w:rFonts w:ascii="Tahoma" w:hAnsi="Tahoma" w:cs="Tahoma"/>
          <w:spacing w:val="-5"/>
        </w:rPr>
        <w:t xml:space="preserve"> </w:t>
      </w:r>
      <w:r w:rsidRPr="00236688">
        <w:rPr>
          <w:rFonts w:ascii="Tahoma" w:hAnsi="Tahoma" w:cs="Tahoma"/>
        </w:rPr>
        <w:t>WAY</w:t>
      </w:r>
      <w:r w:rsidRPr="00236688">
        <w:rPr>
          <w:rFonts w:ascii="Tahoma" w:hAnsi="Tahoma" w:cs="Tahoma"/>
          <w:spacing w:val="-8"/>
        </w:rPr>
        <w:t xml:space="preserve"> </w:t>
      </w:r>
      <w:r w:rsidRPr="00236688">
        <w:rPr>
          <w:rFonts w:ascii="Tahoma" w:hAnsi="Tahoma" w:cs="Tahoma"/>
        </w:rPr>
        <w:t>CHARGES</w:t>
      </w:r>
      <w:r w:rsidRPr="00236688">
        <w:rPr>
          <w:rFonts w:ascii="Tahoma" w:hAnsi="Tahoma" w:cs="Tahoma"/>
          <w:spacing w:val="-7"/>
        </w:rPr>
        <w:t xml:space="preserve"> </w:t>
      </w:r>
      <w:r w:rsidRPr="00236688">
        <w:rPr>
          <w:rFonts w:ascii="Tahoma" w:hAnsi="Tahoma" w:cs="Tahoma"/>
        </w:rPr>
        <w:t>ON</w:t>
      </w:r>
      <w:r w:rsidRPr="00236688">
        <w:rPr>
          <w:rFonts w:ascii="Tahoma" w:hAnsi="Tahoma" w:cs="Tahoma"/>
          <w:spacing w:val="-5"/>
        </w:rPr>
        <w:t xml:space="preserve"> </w:t>
      </w:r>
      <w:r w:rsidRPr="00236688">
        <w:rPr>
          <w:rFonts w:ascii="Tahoma" w:hAnsi="Tahoma" w:cs="Tahoma"/>
        </w:rPr>
        <w:t>TELECOMMUNICATIONS</w:t>
      </w:r>
    </w:p>
    <w:p w14:paraId="3D2AF746" w14:textId="7F014960" w:rsidR="00BD6777" w:rsidRPr="00236688" w:rsidRDefault="006978B4">
      <w:pPr>
        <w:pStyle w:val="Title"/>
        <w:spacing w:before="30"/>
        <w:ind w:left="3230"/>
        <w:rPr>
          <w:rFonts w:ascii="Tahoma" w:hAnsi="Tahoma" w:cs="Tahoma"/>
          <w:spacing w:val="-2"/>
        </w:rPr>
      </w:pPr>
      <w:r w:rsidRPr="00236688">
        <w:rPr>
          <w:rFonts w:ascii="Tahoma" w:hAnsi="Tahoma" w:cs="Tahoma"/>
          <w:spacing w:val="-2"/>
        </w:rPr>
        <w:t>INFRASTRUCTURE</w:t>
      </w:r>
    </w:p>
    <w:p w14:paraId="688BA3A8" w14:textId="283EDF5D" w:rsidR="0066108A" w:rsidRPr="0066108A" w:rsidRDefault="0066108A" w:rsidP="00C72A72">
      <w:pPr>
        <w:pStyle w:val="Title"/>
        <w:spacing w:before="30"/>
        <w:rPr>
          <w:rFonts w:ascii="Tahoma" w:hAnsi="Tahoma" w:cs="Tahoma"/>
          <w:b w:val="0"/>
          <w:bCs w:val="0"/>
        </w:rPr>
      </w:pPr>
      <w:r w:rsidRPr="00236688">
        <w:rPr>
          <w:rFonts w:ascii="Tahoma" w:hAnsi="Tahoma" w:cs="Tahoma"/>
          <w:b w:val="0"/>
          <w:bCs w:val="0"/>
          <w:lang w:val="en-GB"/>
        </w:rPr>
        <w:t xml:space="preserve">1. 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This </w:t>
      </w:r>
      <w:r w:rsidRPr="00236688">
        <w:rPr>
          <w:rFonts w:ascii="Tahoma" w:hAnsi="Tahoma" w:cs="Tahoma"/>
          <w:b w:val="0"/>
          <w:bCs w:val="0"/>
          <w:lang w:val="en-GB"/>
        </w:rPr>
        <w:t>Regulation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 may be cited as the</w:t>
      </w:r>
      <w:r w:rsidRPr="00236688">
        <w:rPr>
          <w:rFonts w:ascii="Tahoma" w:hAnsi="Tahoma" w:cs="Tahoma"/>
          <w:b w:val="0"/>
          <w:bCs w:val="0"/>
          <w:lang w:val="en-GB"/>
        </w:rPr>
        <w:t xml:space="preserve"> Abia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 State Right of Way </w:t>
      </w:r>
      <w:r w:rsidRPr="00236688">
        <w:rPr>
          <w:rFonts w:ascii="Tahoma" w:hAnsi="Tahoma" w:cs="Tahoma"/>
          <w:b w:val="0"/>
          <w:bCs w:val="0"/>
          <w:lang w:val="en-GB"/>
        </w:rPr>
        <w:t>Executive Order</w:t>
      </w:r>
      <w:r w:rsidRPr="0066108A">
        <w:rPr>
          <w:rFonts w:ascii="Tahoma" w:hAnsi="Tahoma" w:cs="Tahoma"/>
          <w:b w:val="0"/>
          <w:bCs w:val="0"/>
          <w:lang w:val="en-GB"/>
        </w:rPr>
        <w:t>, 202</w:t>
      </w:r>
      <w:r w:rsidRPr="00236688">
        <w:rPr>
          <w:rFonts w:ascii="Tahoma" w:hAnsi="Tahoma" w:cs="Tahoma"/>
          <w:b w:val="0"/>
          <w:bCs w:val="0"/>
          <w:lang w:val="en-GB"/>
        </w:rPr>
        <w:t>4</w:t>
      </w:r>
      <w:r w:rsidRPr="0066108A">
        <w:rPr>
          <w:rFonts w:ascii="Tahoma" w:hAnsi="Tahoma" w:cs="Tahoma"/>
          <w:b w:val="0"/>
          <w:bCs w:val="0"/>
          <w:lang w:val="en-GB"/>
        </w:rPr>
        <w:t>.</w:t>
      </w:r>
    </w:p>
    <w:p w14:paraId="50126189" w14:textId="1781EA68" w:rsidR="0066108A" w:rsidRPr="0066108A" w:rsidRDefault="0066108A" w:rsidP="0066108A">
      <w:pPr>
        <w:pStyle w:val="Title"/>
        <w:spacing w:before="30"/>
        <w:rPr>
          <w:rFonts w:ascii="Tahoma" w:hAnsi="Tahoma" w:cs="Tahoma"/>
          <w:b w:val="0"/>
          <w:bCs w:val="0"/>
        </w:rPr>
      </w:pPr>
      <w:r w:rsidRPr="0066108A">
        <w:rPr>
          <w:rFonts w:ascii="Tahoma" w:hAnsi="Tahoma" w:cs="Tahoma"/>
          <w:b w:val="0"/>
          <w:bCs w:val="0"/>
          <w:lang w:val="en-GB"/>
        </w:rPr>
        <w:t xml:space="preserve">2. This </w:t>
      </w:r>
      <w:r w:rsidRPr="00236688">
        <w:rPr>
          <w:rFonts w:ascii="Tahoma" w:hAnsi="Tahoma" w:cs="Tahoma"/>
          <w:b w:val="0"/>
          <w:bCs w:val="0"/>
          <w:lang w:val="en-GB"/>
        </w:rPr>
        <w:t>Regulation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 shall come into effect on the </w:t>
      </w:r>
      <w:r w:rsidRPr="00236688">
        <w:rPr>
          <w:rFonts w:ascii="Tahoma" w:hAnsi="Tahoma" w:cs="Tahoma"/>
          <w:b w:val="0"/>
          <w:bCs w:val="0"/>
          <w:lang w:val="en-GB"/>
        </w:rPr>
        <w:t>31</w:t>
      </w:r>
      <w:r w:rsidRPr="00236688">
        <w:rPr>
          <w:rFonts w:ascii="Tahoma" w:hAnsi="Tahoma" w:cs="Tahoma"/>
          <w:b w:val="0"/>
          <w:bCs w:val="0"/>
          <w:vertAlign w:val="superscript"/>
          <w:lang w:val="en-GB"/>
        </w:rPr>
        <w:t>st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 day of</w:t>
      </w:r>
      <w:r w:rsidRPr="00236688">
        <w:rPr>
          <w:rFonts w:ascii="Tahoma" w:hAnsi="Tahoma" w:cs="Tahoma"/>
          <w:b w:val="0"/>
          <w:bCs w:val="0"/>
          <w:lang w:val="en-GB"/>
        </w:rPr>
        <w:t xml:space="preserve"> March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 202</w:t>
      </w:r>
      <w:r w:rsidRPr="00236688">
        <w:rPr>
          <w:rFonts w:ascii="Tahoma" w:hAnsi="Tahoma" w:cs="Tahoma"/>
          <w:b w:val="0"/>
          <w:bCs w:val="0"/>
          <w:lang w:val="en-GB"/>
        </w:rPr>
        <w:t>4</w:t>
      </w:r>
    </w:p>
    <w:p w14:paraId="6C34A81F" w14:textId="46A3DDD4" w:rsidR="0066108A" w:rsidRPr="0066108A" w:rsidRDefault="0066108A" w:rsidP="0066108A">
      <w:pPr>
        <w:pStyle w:val="Title"/>
        <w:spacing w:before="30"/>
        <w:rPr>
          <w:rFonts w:ascii="Tahoma" w:hAnsi="Tahoma" w:cs="Tahoma"/>
          <w:b w:val="0"/>
          <w:bCs w:val="0"/>
        </w:rPr>
      </w:pPr>
      <w:r w:rsidRPr="0066108A">
        <w:rPr>
          <w:rFonts w:ascii="Tahoma" w:hAnsi="Tahoma" w:cs="Tahoma"/>
          <w:b w:val="0"/>
          <w:bCs w:val="0"/>
          <w:lang w:val="en-GB"/>
        </w:rPr>
        <w:t xml:space="preserve">3. The </w:t>
      </w:r>
      <w:r w:rsidRPr="00236688">
        <w:rPr>
          <w:rFonts w:ascii="Tahoma" w:hAnsi="Tahoma" w:cs="Tahoma"/>
          <w:b w:val="0"/>
          <w:bCs w:val="0"/>
          <w:lang w:val="en-GB"/>
        </w:rPr>
        <w:t>Regulation</w:t>
      </w:r>
      <w:r w:rsidRPr="0066108A">
        <w:rPr>
          <w:rFonts w:ascii="Tahoma" w:hAnsi="Tahoma" w:cs="Tahoma"/>
          <w:b w:val="0"/>
          <w:bCs w:val="0"/>
          <w:lang w:val="en-GB"/>
        </w:rPr>
        <w:t xml:space="preserve"> is binding upon all State-level MDAs</w:t>
      </w:r>
    </w:p>
    <w:p w14:paraId="345D07EE" w14:textId="2ED694C9" w:rsidR="001815DE" w:rsidRPr="00236688" w:rsidRDefault="006978B4" w:rsidP="00236688">
      <w:pPr>
        <w:pStyle w:val="BodyText"/>
        <w:tabs>
          <w:tab w:val="left" w:pos="2183"/>
        </w:tabs>
        <w:spacing w:before="184" w:line="259" w:lineRule="auto"/>
        <w:ind w:right="729"/>
        <w:rPr>
          <w:rFonts w:ascii="Tahoma" w:hAnsi="Tahoma" w:cs="Tahoma"/>
        </w:rPr>
      </w:pPr>
      <w:r w:rsidRPr="00236688">
        <w:rPr>
          <w:rFonts w:ascii="Tahoma" w:hAnsi="Tahoma" w:cs="Tahoma"/>
        </w:rPr>
        <w:tab/>
      </w:r>
    </w:p>
    <w:p w14:paraId="1600430B" w14:textId="134E2303" w:rsidR="00BD6777" w:rsidRPr="00236688" w:rsidRDefault="006978B4">
      <w:pPr>
        <w:pStyle w:val="BodyText"/>
        <w:tabs>
          <w:tab w:val="left" w:pos="2183"/>
        </w:tabs>
        <w:spacing w:before="158" w:line="259" w:lineRule="auto"/>
        <w:ind w:left="2184" w:right="726" w:hanging="2161"/>
        <w:rPr>
          <w:rFonts w:ascii="Tahoma" w:hAnsi="Tahoma" w:cs="Tahoma"/>
        </w:rPr>
      </w:pPr>
      <w:r w:rsidRPr="00236688">
        <w:rPr>
          <w:rFonts w:ascii="Tahoma" w:hAnsi="Tahoma" w:cs="Tahoma"/>
        </w:rPr>
        <w:t>.</w:t>
      </w:r>
    </w:p>
    <w:p w14:paraId="2318C2FB" w14:textId="32501470" w:rsidR="00BD6777" w:rsidRPr="00236688" w:rsidRDefault="006978B4">
      <w:pPr>
        <w:spacing w:before="157" w:line="259" w:lineRule="auto"/>
        <w:ind w:left="2184" w:right="721" w:hanging="2161"/>
        <w:jc w:val="both"/>
        <w:rPr>
          <w:rFonts w:ascii="Tahoma" w:hAnsi="Tahoma" w:cs="Tahoma"/>
          <w:b/>
        </w:rPr>
      </w:pPr>
      <w:r w:rsidRPr="00236688">
        <w:rPr>
          <w:rFonts w:ascii="Tahoma" w:hAnsi="Tahoma" w:cs="Tahoma"/>
          <w:b/>
          <w:sz w:val="24"/>
        </w:rPr>
        <w:t>NOW</w:t>
      </w:r>
      <w:r w:rsidRPr="00236688">
        <w:rPr>
          <w:rFonts w:ascii="Tahoma" w:hAnsi="Tahoma" w:cs="Tahoma"/>
          <w:b/>
          <w:spacing w:val="-5"/>
          <w:sz w:val="24"/>
        </w:rPr>
        <w:t xml:space="preserve"> </w:t>
      </w:r>
      <w:r w:rsidRPr="00236688">
        <w:rPr>
          <w:rFonts w:ascii="Tahoma" w:hAnsi="Tahoma" w:cs="Tahoma"/>
          <w:b/>
          <w:sz w:val="24"/>
        </w:rPr>
        <w:t>THEREFORE,</w:t>
      </w:r>
      <w:r w:rsidRPr="00236688">
        <w:rPr>
          <w:rFonts w:ascii="Tahoma" w:hAnsi="Tahoma" w:cs="Tahoma"/>
          <w:b/>
          <w:spacing w:val="-4"/>
          <w:sz w:val="24"/>
        </w:rPr>
        <w:t xml:space="preserve"> </w:t>
      </w:r>
      <w:r w:rsidR="00AE2269" w:rsidRPr="00236688">
        <w:rPr>
          <w:rFonts w:ascii="Tahoma" w:hAnsi="Tahoma" w:cs="Tahoma"/>
          <w:b/>
        </w:rPr>
        <w:t>I,</w:t>
      </w:r>
      <w:r w:rsidR="00AE2269" w:rsidRPr="00236688">
        <w:rPr>
          <w:rFonts w:ascii="Tahoma" w:hAnsi="Tahoma" w:cs="Tahoma"/>
          <w:b/>
          <w:spacing w:val="-9"/>
        </w:rPr>
        <w:t xml:space="preserve"> </w:t>
      </w:r>
      <w:r w:rsidR="00AE2269" w:rsidRPr="00236688">
        <w:rPr>
          <w:rFonts w:ascii="Tahoma" w:hAnsi="Tahoma" w:cs="Tahoma"/>
          <w:b/>
        </w:rPr>
        <w:t>DR ALEX OTTI,</w:t>
      </w:r>
      <w:r w:rsidR="00AE2269" w:rsidRPr="00236688">
        <w:rPr>
          <w:rFonts w:ascii="Tahoma" w:hAnsi="Tahoma" w:cs="Tahoma"/>
          <w:b/>
          <w:spacing w:val="-6"/>
        </w:rPr>
        <w:t xml:space="preserve"> EXECUTIVE </w:t>
      </w:r>
      <w:r w:rsidR="00AE2269" w:rsidRPr="00236688">
        <w:rPr>
          <w:rFonts w:ascii="Tahoma" w:hAnsi="Tahoma" w:cs="Tahoma"/>
          <w:b/>
        </w:rPr>
        <w:t>GOVERNOR</w:t>
      </w:r>
      <w:r w:rsidR="00AE2269" w:rsidRPr="00236688">
        <w:rPr>
          <w:rFonts w:ascii="Tahoma" w:hAnsi="Tahoma" w:cs="Tahoma"/>
          <w:b/>
          <w:spacing w:val="-7"/>
        </w:rPr>
        <w:t xml:space="preserve"> </w:t>
      </w:r>
      <w:r w:rsidR="00AE2269" w:rsidRPr="00236688">
        <w:rPr>
          <w:rFonts w:ascii="Tahoma" w:hAnsi="Tahoma" w:cs="Tahoma"/>
          <w:b/>
        </w:rPr>
        <w:t>OF</w:t>
      </w:r>
      <w:r w:rsidR="00AE2269" w:rsidRPr="00236688">
        <w:rPr>
          <w:rFonts w:ascii="Tahoma" w:hAnsi="Tahoma" w:cs="Tahoma"/>
          <w:b/>
          <w:spacing w:val="-3"/>
        </w:rPr>
        <w:t xml:space="preserve"> </w:t>
      </w:r>
      <w:r w:rsidR="00AE2269" w:rsidRPr="00236688">
        <w:rPr>
          <w:rFonts w:ascii="Tahoma" w:hAnsi="Tahoma" w:cs="Tahoma"/>
          <w:b/>
        </w:rPr>
        <w:t>ABIA</w:t>
      </w:r>
      <w:r w:rsidR="00AE2269" w:rsidRPr="00236688">
        <w:rPr>
          <w:rFonts w:ascii="Tahoma" w:hAnsi="Tahoma" w:cs="Tahoma"/>
          <w:b/>
          <w:spacing w:val="-1"/>
        </w:rPr>
        <w:t xml:space="preserve"> </w:t>
      </w:r>
      <w:r w:rsidR="00AE2269" w:rsidRPr="00236688">
        <w:rPr>
          <w:rFonts w:ascii="Tahoma" w:hAnsi="Tahoma" w:cs="Tahoma"/>
          <w:b/>
        </w:rPr>
        <w:t>STATE,</w:t>
      </w:r>
      <w:r w:rsidR="00AE2269" w:rsidRPr="00236688">
        <w:rPr>
          <w:rFonts w:ascii="Tahoma" w:hAnsi="Tahoma" w:cs="Tahoma"/>
          <w:b/>
          <w:spacing w:val="-4"/>
        </w:rPr>
        <w:t xml:space="preserve"> </w:t>
      </w:r>
      <w:r w:rsidR="00AE2269" w:rsidRPr="00236688">
        <w:rPr>
          <w:rFonts w:ascii="Tahoma" w:hAnsi="Tahoma" w:cs="Tahoma"/>
          <w:b/>
        </w:rPr>
        <w:t>BY AUTHORITY VESTED IN ME BY THE 1999 CONSTITUTION OF THE FEDERAL REPUBLIC OF NIGERIA AND THE LAWS OF ABIA STATE, HEREBY ORDER AS FOLLOWS</w:t>
      </w:r>
      <w:r w:rsidRPr="00236688">
        <w:rPr>
          <w:rFonts w:ascii="Tahoma" w:hAnsi="Tahoma" w:cs="Tahoma"/>
          <w:b/>
        </w:rPr>
        <w:t>:</w:t>
      </w:r>
    </w:p>
    <w:p w14:paraId="64F6AD56" w14:textId="55571F11" w:rsidR="00AE2269" w:rsidRPr="00236688" w:rsidRDefault="007166F2">
      <w:pPr>
        <w:spacing w:before="157" w:line="259" w:lineRule="auto"/>
        <w:ind w:left="2184" w:right="721" w:hanging="2161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="00236688" w:rsidRPr="00236688">
        <w:rPr>
          <w:rFonts w:ascii="Tahoma" w:hAnsi="Tahoma" w:cs="Tahoma"/>
          <w:b/>
          <w:sz w:val="24"/>
          <w:szCs w:val="24"/>
        </w:rPr>
        <w:t xml:space="preserve">. </w:t>
      </w:r>
      <w:r w:rsidR="00C72A72" w:rsidRPr="00236688">
        <w:rPr>
          <w:rFonts w:ascii="Tahoma" w:hAnsi="Tahoma" w:cs="Tahoma"/>
          <w:b/>
          <w:sz w:val="24"/>
          <w:szCs w:val="24"/>
        </w:rPr>
        <w:t>ESTABLISHMENT OF ROW REGULATION</w:t>
      </w:r>
    </w:p>
    <w:p w14:paraId="0CACC5A9" w14:textId="3A8CEEED" w:rsidR="00150A4A" w:rsidRPr="00236688" w:rsidRDefault="00236688" w:rsidP="00150A4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236688">
        <w:rPr>
          <w:rFonts w:ascii="Tahoma" w:hAnsi="Tahoma" w:cs="Tahoma"/>
          <w:b/>
        </w:rPr>
        <w:t xml:space="preserve">a. </w:t>
      </w:r>
      <w:r w:rsidR="00AE2269" w:rsidRPr="00AE2269">
        <w:rPr>
          <w:rFonts w:ascii="Tahoma" w:hAnsi="Tahoma" w:cs="Tahoma"/>
          <w:bCs/>
          <w:sz w:val="24"/>
          <w:szCs w:val="24"/>
        </w:rPr>
        <w:t xml:space="preserve"> T</w:t>
      </w:r>
      <w:r w:rsidR="00AE2269" w:rsidRPr="00AE2269">
        <w:rPr>
          <w:rFonts w:ascii="Tahoma" w:hAnsi="Tahoma" w:cs="Tahoma"/>
          <w:bCs/>
          <w:sz w:val="24"/>
          <w:szCs w:val="24"/>
          <w:lang w:val="en-GB"/>
        </w:rPr>
        <w:t xml:space="preserve">here is hereby established for the State </w:t>
      </w:r>
      <w:r w:rsidR="00AE2269" w:rsidRPr="00236688">
        <w:rPr>
          <w:rFonts w:ascii="Tahoma" w:hAnsi="Tahoma" w:cs="Tahoma"/>
          <w:bCs/>
          <w:sz w:val="24"/>
          <w:szCs w:val="24"/>
          <w:lang w:val="en-GB"/>
        </w:rPr>
        <w:t>an Executive Governor’s Order</w:t>
      </w:r>
      <w:r w:rsidR="00AE2269" w:rsidRPr="00AE2269">
        <w:rPr>
          <w:rFonts w:ascii="Tahoma" w:hAnsi="Tahoma" w:cs="Tahoma"/>
          <w:bCs/>
          <w:sz w:val="24"/>
          <w:szCs w:val="24"/>
          <w:lang w:val="en-GB"/>
        </w:rPr>
        <w:t xml:space="preserve"> to be </w:t>
      </w:r>
    </w:p>
    <w:p w14:paraId="024C0FED" w14:textId="21291BC4" w:rsidR="00C72A72" w:rsidRPr="00AE2269" w:rsidRDefault="00AE2269" w:rsidP="00C72A72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AE2269">
        <w:rPr>
          <w:rFonts w:ascii="Tahoma" w:hAnsi="Tahoma" w:cs="Tahoma"/>
          <w:bCs/>
          <w:sz w:val="24"/>
          <w:szCs w:val="24"/>
          <w:lang w:val="en-GB"/>
        </w:rPr>
        <w:t>known as the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 xml:space="preserve"> Abia</w:t>
      </w:r>
      <w:r w:rsidRPr="00AE2269">
        <w:rPr>
          <w:rFonts w:ascii="Tahoma" w:hAnsi="Tahoma" w:cs="Tahoma"/>
          <w:bCs/>
          <w:sz w:val="24"/>
          <w:szCs w:val="24"/>
          <w:lang w:val="en-GB"/>
        </w:rPr>
        <w:t xml:space="preserve"> State Right of Way (ROW) 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>Regulation</w:t>
      </w:r>
    </w:p>
    <w:p w14:paraId="1296361A" w14:textId="3265A06E" w:rsidR="00150A4A" w:rsidRPr="00236688" w:rsidRDefault="00236688" w:rsidP="00150A4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b. </w:t>
      </w:r>
      <w:r w:rsidR="00AE2269" w:rsidRPr="00236688">
        <w:rPr>
          <w:rFonts w:ascii="Tahoma" w:hAnsi="Tahoma" w:cs="Tahoma"/>
          <w:bCs/>
          <w:sz w:val="24"/>
          <w:szCs w:val="24"/>
          <w:lang w:val="en-GB"/>
        </w:rPr>
        <w:t xml:space="preserve"> The ROW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 xml:space="preserve"> Order</w:t>
      </w:r>
      <w:r w:rsidR="00AE2269" w:rsidRPr="00236688">
        <w:rPr>
          <w:rFonts w:ascii="Tahoma" w:hAnsi="Tahoma" w:cs="Tahoma"/>
          <w:bCs/>
          <w:sz w:val="24"/>
          <w:szCs w:val="24"/>
          <w:lang w:val="en-GB"/>
        </w:rPr>
        <w:t xml:space="preserve"> shall be a binding 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>R</w:t>
      </w:r>
      <w:r w:rsidR="00AE2269" w:rsidRPr="00236688">
        <w:rPr>
          <w:rFonts w:ascii="Tahoma" w:hAnsi="Tahoma" w:cs="Tahoma"/>
          <w:bCs/>
          <w:sz w:val="24"/>
          <w:szCs w:val="24"/>
          <w:lang w:val="en-GB"/>
        </w:rPr>
        <w:t xml:space="preserve">egulation of the State, </w:t>
      </w:r>
      <w:r w:rsidR="0066108A" w:rsidRPr="00236688">
        <w:rPr>
          <w:rFonts w:ascii="Tahoma" w:hAnsi="Tahoma" w:cs="Tahoma"/>
          <w:bCs/>
          <w:sz w:val="24"/>
          <w:szCs w:val="24"/>
          <w:lang w:val="en-GB"/>
        </w:rPr>
        <w:t xml:space="preserve">by </w:t>
      </w:r>
      <w:r w:rsidRPr="00236688">
        <w:rPr>
          <w:rFonts w:ascii="Tahoma" w:hAnsi="Tahoma" w:cs="Tahoma"/>
          <w:bCs/>
          <w:sz w:val="24"/>
          <w:szCs w:val="24"/>
          <w:lang w:val="en-GB"/>
        </w:rPr>
        <w:t>its</w:t>
      </w:r>
      <w:r w:rsidR="0066108A" w:rsidRPr="00236688">
        <w:rPr>
          <w:rFonts w:ascii="Tahoma" w:hAnsi="Tahoma" w:cs="Tahoma"/>
          <w:bCs/>
          <w:sz w:val="24"/>
          <w:szCs w:val="24"/>
          <w:lang w:val="en-GB"/>
        </w:rPr>
        <w:t xml:space="preserve"> provision has set</w:t>
      </w:r>
      <w:r w:rsidR="00AE2269" w:rsidRPr="00236688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2F07F8B1" w14:textId="06DA2748" w:rsidR="00150A4A" w:rsidRPr="00236688" w:rsidRDefault="00AE2269" w:rsidP="00150A4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 and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Pr="00236688">
        <w:rPr>
          <w:rFonts w:ascii="Tahoma" w:hAnsi="Tahoma" w:cs="Tahoma"/>
          <w:bCs/>
          <w:sz w:val="24"/>
          <w:szCs w:val="24"/>
          <w:lang w:val="en-GB"/>
        </w:rPr>
        <w:t>adopt</w:t>
      </w:r>
      <w:r w:rsidR="0066108A" w:rsidRPr="00236688">
        <w:rPr>
          <w:rFonts w:ascii="Tahoma" w:hAnsi="Tahoma" w:cs="Tahoma"/>
          <w:bCs/>
          <w:sz w:val="24"/>
          <w:szCs w:val="24"/>
          <w:lang w:val="en-GB"/>
        </w:rPr>
        <w:t>ed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Pr="00236688">
        <w:rPr>
          <w:rFonts w:ascii="Tahoma" w:hAnsi="Tahoma" w:cs="Tahoma"/>
          <w:bCs/>
          <w:sz w:val="24"/>
          <w:szCs w:val="24"/>
          <w:lang w:val="en-GB"/>
        </w:rPr>
        <w:t>an aggregate ROW fee capped at a maximum of N145 per meter for</w:t>
      </w:r>
      <w:r w:rsidR="00150A4A" w:rsidRPr="00236688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3E7F170A" w14:textId="46DED79E" w:rsidR="00AE2269" w:rsidRPr="00236688" w:rsidRDefault="00150A4A" w:rsidP="00150A4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>fibre</w:t>
      </w:r>
      <w:r w:rsidR="00AE2269" w:rsidRPr="00236688">
        <w:rPr>
          <w:rFonts w:ascii="Tahoma" w:hAnsi="Tahoma" w:cs="Tahoma"/>
          <w:bCs/>
          <w:sz w:val="24"/>
          <w:szCs w:val="24"/>
          <w:lang w:val="en-GB"/>
        </w:rPr>
        <w:t xml:space="preserve"> optic deployment in the State</w:t>
      </w:r>
    </w:p>
    <w:p w14:paraId="42FB27A8" w14:textId="44489A17" w:rsidR="00C72A72" w:rsidRPr="00236688" w:rsidRDefault="00236688" w:rsidP="00150A4A">
      <w:pPr>
        <w:spacing w:before="157" w:line="259" w:lineRule="auto"/>
        <w:ind w:left="2184" w:right="721" w:hanging="2161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236688">
        <w:rPr>
          <w:rFonts w:ascii="Tahoma" w:hAnsi="Tahoma" w:cs="Tahoma"/>
          <w:b/>
          <w:sz w:val="24"/>
          <w:szCs w:val="24"/>
          <w:lang w:val="en-GB"/>
        </w:rPr>
        <w:t xml:space="preserve">5 </w:t>
      </w:r>
      <w:r w:rsidR="00C72A72" w:rsidRPr="00236688">
        <w:rPr>
          <w:rFonts w:ascii="Tahoma" w:hAnsi="Tahoma" w:cs="Tahoma"/>
          <w:b/>
          <w:sz w:val="24"/>
          <w:szCs w:val="24"/>
          <w:lang w:val="en-GB"/>
        </w:rPr>
        <w:t>PURPOSE</w:t>
      </w:r>
    </w:p>
    <w:p w14:paraId="5E48113B" w14:textId="77E3D6DE" w:rsidR="0066108A" w:rsidRPr="00236688" w:rsidRDefault="00236688" w:rsidP="00150A4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t>a</w:t>
      </w:r>
      <w:r w:rsidR="0066108A" w:rsidRPr="00236688">
        <w:rPr>
          <w:rFonts w:ascii="Tahoma" w:hAnsi="Tahoma" w:cs="Tahoma"/>
          <w:bCs/>
          <w:sz w:val="24"/>
          <w:szCs w:val="24"/>
        </w:rPr>
        <w:t xml:space="preserve">. </w:t>
      </w:r>
      <w:r w:rsidR="00150A4A" w:rsidRPr="00150A4A">
        <w:rPr>
          <w:rFonts w:ascii="Tahoma" w:hAnsi="Tahoma" w:cs="Tahoma"/>
          <w:bCs/>
          <w:sz w:val="24"/>
          <w:szCs w:val="24"/>
        </w:rPr>
        <w:t>The purpose of th</w:t>
      </w:r>
      <w:r w:rsidR="00150A4A" w:rsidRPr="00236688">
        <w:rPr>
          <w:rFonts w:ascii="Tahoma" w:hAnsi="Tahoma" w:cs="Tahoma"/>
          <w:bCs/>
          <w:sz w:val="24"/>
          <w:szCs w:val="24"/>
        </w:rPr>
        <w:t>is</w:t>
      </w:r>
      <w:r w:rsidR="00150A4A" w:rsidRPr="00150A4A">
        <w:rPr>
          <w:rFonts w:ascii="Tahoma" w:hAnsi="Tahoma" w:cs="Tahoma"/>
          <w:bCs/>
          <w:sz w:val="24"/>
          <w:szCs w:val="24"/>
        </w:rPr>
        <w:t xml:space="preserve"> ROW </w:t>
      </w:r>
      <w:r w:rsidR="00150A4A" w:rsidRPr="00236688">
        <w:rPr>
          <w:rFonts w:ascii="Tahoma" w:hAnsi="Tahoma" w:cs="Tahoma"/>
          <w:bCs/>
          <w:sz w:val="24"/>
          <w:szCs w:val="24"/>
        </w:rPr>
        <w:t>Regulation</w:t>
      </w:r>
      <w:r w:rsidR="00150A4A" w:rsidRPr="00150A4A">
        <w:rPr>
          <w:rFonts w:ascii="Tahoma" w:hAnsi="Tahoma" w:cs="Tahoma"/>
          <w:bCs/>
          <w:sz w:val="24"/>
          <w:szCs w:val="24"/>
        </w:rPr>
        <w:t xml:space="preserve"> is to establish a State </w:t>
      </w:r>
      <w:r w:rsidR="00150A4A" w:rsidRPr="00236688">
        <w:rPr>
          <w:rFonts w:ascii="Tahoma" w:hAnsi="Tahoma" w:cs="Tahoma"/>
          <w:bCs/>
          <w:sz w:val="24"/>
          <w:szCs w:val="24"/>
        </w:rPr>
        <w:t>R</w:t>
      </w:r>
      <w:r w:rsidR="00150A4A" w:rsidRPr="00150A4A">
        <w:rPr>
          <w:rFonts w:ascii="Tahoma" w:hAnsi="Tahoma" w:cs="Tahoma"/>
          <w:bCs/>
          <w:sz w:val="24"/>
          <w:szCs w:val="24"/>
        </w:rPr>
        <w:t xml:space="preserve">egulation to adopt </w:t>
      </w:r>
    </w:p>
    <w:p w14:paraId="0F3F1C9A" w14:textId="15D55884" w:rsidR="00150A4A" w:rsidRPr="00236688" w:rsidRDefault="00236688" w:rsidP="0066108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t xml:space="preserve">  </w:t>
      </w:r>
      <w:r w:rsidR="00150A4A" w:rsidRPr="00150A4A">
        <w:rPr>
          <w:rFonts w:ascii="Tahoma" w:hAnsi="Tahoma" w:cs="Tahoma"/>
          <w:bCs/>
          <w:sz w:val="24"/>
          <w:szCs w:val="24"/>
        </w:rPr>
        <w:t xml:space="preserve"> harmonized and standardized aggregate fee for obtaining ROW by relevant entities</w:t>
      </w:r>
    </w:p>
    <w:p w14:paraId="4AA2F1E5" w14:textId="2089025A" w:rsidR="003E56DA" w:rsidRPr="00236688" w:rsidRDefault="00236688" w:rsidP="0066108A">
      <w:pPr>
        <w:spacing w:before="157" w:line="259" w:lineRule="auto"/>
        <w:ind w:left="2184" w:right="721" w:hanging="216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t xml:space="preserve">6. </w:t>
      </w:r>
      <w:r w:rsidR="003E56DA" w:rsidRPr="00236688">
        <w:rPr>
          <w:rFonts w:ascii="Tahoma" w:hAnsi="Tahoma" w:cs="Tahoma"/>
          <w:b/>
          <w:sz w:val="24"/>
          <w:szCs w:val="24"/>
        </w:rPr>
        <w:t>OBJECTIVES</w:t>
      </w:r>
    </w:p>
    <w:p w14:paraId="5D879360" w14:textId="3817A998" w:rsidR="00C72A72" w:rsidRPr="00236688" w:rsidRDefault="00C72A72" w:rsidP="00236688">
      <w:pPr>
        <w:pStyle w:val="ListParagraph"/>
        <w:numPr>
          <w:ilvl w:val="0"/>
          <w:numId w:val="2"/>
        </w:numPr>
        <w:spacing w:before="157" w:line="259" w:lineRule="auto"/>
        <w:ind w:right="721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t>The primary objective of the ROW Regulation shall be to help the State improve the regulatory environment for driving private sector investment in digital infrastructure</w:t>
      </w:r>
      <w:r w:rsidR="001815DE" w:rsidRPr="00236688">
        <w:rPr>
          <w:rFonts w:ascii="Tahoma" w:hAnsi="Tahoma" w:cs="Tahoma"/>
          <w:bCs/>
          <w:sz w:val="24"/>
          <w:szCs w:val="24"/>
        </w:rPr>
        <w:t>, and create</w:t>
      </w:r>
      <w:r w:rsidRPr="00236688">
        <w:rPr>
          <w:rFonts w:ascii="Tahoma" w:hAnsi="Tahoma" w:cs="Tahoma"/>
          <w:bCs/>
          <w:sz w:val="24"/>
          <w:szCs w:val="24"/>
        </w:rPr>
        <w:t xml:space="preserve"> a regulatory framework that will establish and sustain aggregate per-linear-meter fees for fiber deployment (across all State-level MDAs) capped at a maximum of NGN145 per meter</w:t>
      </w:r>
    </w:p>
    <w:p w14:paraId="4D231069" w14:textId="1BEF2F5F" w:rsidR="001815DE" w:rsidRPr="00236688" w:rsidRDefault="00C72A72" w:rsidP="001815DE">
      <w:pPr>
        <w:pStyle w:val="ListParagraph"/>
        <w:numPr>
          <w:ilvl w:val="0"/>
          <w:numId w:val="2"/>
        </w:numPr>
        <w:spacing w:before="157" w:line="259" w:lineRule="auto"/>
        <w:ind w:right="721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t>In seeking to achieve its objectives</w:t>
      </w:r>
      <w:r w:rsidR="001815DE" w:rsidRPr="00236688">
        <w:rPr>
          <w:rFonts w:ascii="Tahoma" w:hAnsi="Tahoma" w:cs="Tahoma"/>
          <w:bCs/>
          <w:sz w:val="24"/>
          <w:szCs w:val="24"/>
        </w:rPr>
        <w:t>, t</w:t>
      </w:r>
      <w:r w:rsidR="003E56DA" w:rsidRPr="00236688">
        <w:rPr>
          <w:rFonts w:ascii="Tahoma" w:hAnsi="Tahoma" w:cs="Tahoma"/>
          <w:bCs/>
          <w:sz w:val="24"/>
          <w:szCs w:val="24"/>
        </w:rPr>
        <w:t>he Ministry of</w:t>
      </w:r>
      <w:r w:rsidR="00D70162">
        <w:rPr>
          <w:rFonts w:ascii="Tahoma" w:hAnsi="Tahoma" w:cs="Tahoma"/>
          <w:bCs/>
          <w:sz w:val="24"/>
          <w:szCs w:val="24"/>
        </w:rPr>
        <w:t xml:space="preserve"> Works</w:t>
      </w:r>
      <w:r w:rsidR="001815DE" w:rsidRPr="00236688">
        <w:rPr>
          <w:rFonts w:ascii="Tahoma" w:hAnsi="Tahoma" w:cs="Tahoma"/>
          <w:bCs/>
          <w:sz w:val="24"/>
          <w:szCs w:val="24"/>
        </w:rPr>
        <w:t xml:space="preserve"> shall:</w:t>
      </w:r>
      <w:r w:rsidR="003E56DA" w:rsidRPr="00236688">
        <w:rPr>
          <w:rFonts w:ascii="Tahoma" w:hAnsi="Tahoma" w:cs="Tahoma"/>
          <w:bCs/>
          <w:sz w:val="24"/>
          <w:szCs w:val="24"/>
        </w:rPr>
        <w:t xml:space="preserve"> </w:t>
      </w:r>
    </w:p>
    <w:p w14:paraId="527F53F5" w14:textId="499E784A" w:rsidR="003E56DA" w:rsidRPr="00236688" w:rsidRDefault="00236688" w:rsidP="00236688">
      <w:pPr>
        <w:spacing w:before="157" w:line="259" w:lineRule="auto"/>
        <w:ind w:right="721"/>
        <w:rPr>
          <w:rFonts w:ascii="Tahoma" w:hAnsi="Tahoma" w:cs="Tahoma"/>
          <w:bCs/>
          <w:sz w:val="24"/>
          <w:szCs w:val="24"/>
        </w:rPr>
      </w:pPr>
      <w:proofErr w:type="spellStart"/>
      <w:r w:rsidRPr="00236688">
        <w:rPr>
          <w:rFonts w:ascii="Tahoma" w:hAnsi="Tahoma" w:cs="Tahoma"/>
          <w:bCs/>
          <w:sz w:val="24"/>
          <w:szCs w:val="24"/>
        </w:rPr>
        <w:t>i</w:t>
      </w:r>
      <w:proofErr w:type="spellEnd"/>
      <w:r w:rsidR="003E56DA" w:rsidRPr="00236688">
        <w:rPr>
          <w:rFonts w:ascii="Tahoma" w:hAnsi="Tahoma" w:cs="Tahoma"/>
          <w:bCs/>
          <w:sz w:val="24"/>
          <w:szCs w:val="24"/>
        </w:rPr>
        <w:t xml:space="preserve"> </w:t>
      </w:r>
      <w:r w:rsidR="001815DE" w:rsidRPr="00236688">
        <w:rPr>
          <w:rFonts w:ascii="Tahoma" w:hAnsi="Tahoma" w:cs="Tahoma"/>
          <w:bCs/>
          <w:sz w:val="24"/>
          <w:szCs w:val="24"/>
        </w:rPr>
        <w:t>B</w:t>
      </w:r>
      <w:r w:rsidR="003E56DA" w:rsidRPr="00236688">
        <w:rPr>
          <w:rFonts w:ascii="Tahoma" w:hAnsi="Tahoma" w:cs="Tahoma"/>
          <w:bCs/>
          <w:sz w:val="24"/>
          <w:szCs w:val="24"/>
        </w:rPr>
        <w:t>e the coordinating Ministry for all ROW activities in the State;</w:t>
      </w:r>
    </w:p>
    <w:p w14:paraId="32BD975A" w14:textId="4D0622F6" w:rsidR="00C72A72" w:rsidRPr="00236688" w:rsidRDefault="00236688" w:rsidP="00236688">
      <w:pPr>
        <w:spacing w:before="157" w:line="259" w:lineRule="auto"/>
        <w:ind w:right="721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lastRenderedPageBreak/>
        <w:t xml:space="preserve">ii. </w:t>
      </w:r>
      <w:r w:rsidR="001815DE" w:rsidRPr="00236688">
        <w:rPr>
          <w:rFonts w:ascii="Tahoma" w:hAnsi="Tahoma" w:cs="Tahoma"/>
          <w:bCs/>
          <w:sz w:val="24"/>
          <w:szCs w:val="24"/>
        </w:rPr>
        <w:t>D</w:t>
      </w:r>
      <w:r w:rsidR="003E56DA" w:rsidRPr="00236688">
        <w:rPr>
          <w:rFonts w:ascii="Tahoma" w:hAnsi="Tahoma" w:cs="Tahoma"/>
          <w:bCs/>
          <w:sz w:val="24"/>
          <w:szCs w:val="24"/>
        </w:rPr>
        <w:t xml:space="preserve">evelop, supervise and implement ROW implementation framework </w:t>
      </w:r>
      <w:r w:rsidRPr="00236688">
        <w:rPr>
          <w:rFonts w:ascii="Tahoma" w:hAnsi="Tahoma" w:cs="Tahoma"/>
          <w:bCs/>
          <w:sz w:val="24"/>
          <w:szCs w:val="24"/>
        </w:rPr>
        <w:t xml:space="preserve">guidelines, </w:t>
      </w:r>
      <w:r w:rsidR="003E56DA" w:rsidRPr="00236688">
        <w:rPr>
          <w:rFonts w:ascii="Tahoma" w:hAnsi="Tahoma" w:cs="Tahoma"/>
          <w:bCs/>
          <w:sz w:val="24"/>
          <w:szCs w:val="24"/>
        </w:rPr>
        <w:t>processes and procedures</w:t>
      </w:r>
    </w:p>
    <w:p w14:paraId="4CF594DC" w14:textId="77777777" w:rsidR="00236688" w:rsidRDefault="00236688" w:rsidP="00236688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</w:rPr>
        <w:t xml:space="preserve">Iii. </w:t>
      </w:r>
      <w:r w:rsidR="00C72A72" w:rsidRPr="00C72A72">
        <w:rPr>
          <w:rFonts w:ascii="Tahoma" w:hAnsi="Tahoma" w:cs="Tahoma"/>
          <w:bCs/>
          <w:sz w:val="24"/>
          <w:szCs w:val="24"/>
        </w:rPr>
        <w:t>Ensure that the</w:t>
      </w:r>
      <w:r w:rsidR="001815DE" w:rsidRPr="00236688">
        <w:rPr>
          <w:rFonts w:ascii="Tahoma" w:hAnsi="Tahoma" w:cs="Tahoma"/>
          <w:bCs/>
          <w:sz w:val="24"/>
          <w:szCs w:val="24"/>
        </w:rPr>
        <w:t xml:space="preserve"> R</w:t>
      </w:r>
      <w:r w:rsidR="00C72A72" w:rsidRPr="00C72A72">
        <w:rPr>
          <w:rFonts w:ascii="Tahoma" w:hAnsi="Tahoma" w:cs="Tahoma"/>
          <w:bCs/>
          <w:sz w:val="24"/>
          <w:szCs w:val="24"/>
        </w:rPr>
        <w:t>egulation for obtaining ROW in the State are in accordance with prevailing State and Federal Government Policy and public interest on digital infrastructure developmen</w:t>
      </w:r>
      <w:r w:rsidR="001815DE" w:rsidRPr="00236688">
        <w:rPr>
          <w:rFonts w:ascii="Tahoma" w:hAnsi="Tahoma" w:cs="Tahoma"/>
          <w:bCs/>
          <w:sz w:val="24"/>
          <w:szCs w:val="24"/>
        </w:rPr>
        <w:t>t in Abia State</w:t>
      </w:r>
    </w:p>
    <w:p w14:paraId="3B0127FB" w14:textId="1751012A" w:rsidR="0027026D" w:rsidRDefault="007166F2" w:rsidP="0027026D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7. </w:t>
      </w:r>
      <w:r w:rsidRPr="00A70ABC">
        <w:rPr>
          <w:rFonts w:ascii="Tahoma" w:hAnsi="Tahoma" w:cs="Tahoma"/>
          <w:b/>
          <w:sz w:val="24"/>
          <w:szCs w:val="24"/>
        </w:rPr>
        <w:t>Mode of payment</w:t>
      </w:r>
      <w:r>
        <w:rPr>
          <w:rFonts w:ascii="Tahoma" w:hAnsi="Tahoma" w:cs="Tahoma"/>
          <w:bCs/>
          <w:sz w:val="24"/>
          <w:szCs w:val="24"/>
        </w:rPr>
        <w:t>:</w:t>
      </w:r>
    </w:p>
    <w:p w14:paraId="1D98B2CA" w14:textId="21374965" w:rsidR="007166F2" w:rsidRPr="003F34AB" w:rsidRDefault="007166F2" w:rsidP="003F34AB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ahoma" w:hAnsi="Tahoma" w:cs="Tahoma"/>
          <w:bCs/>
          <w:sz w:val="24"/>
          <w:szCs w:val="24"/>
        </w:rPr>
        <w:t>All ROW related fees shall be paid into the</w:t>
      </w:r>
      <w:r w:rsidR="003F34AB" w:rsidRPr="003F34AB">
        <w:rPr>
          <w:rFonts w:ascii="Calibri" w:hAnsi="Calibri" w:cs="Calibri"/>
          <w:color w:val="000000"/>
          <w:sz w:val="28"/>
          <w:szCs w:val="28"/>
        </w:rPr>
        <w:t xml:space="preserve"> Abia state TSA Account for payment</w:t>
      </w:r>
      <w:r w:rsidR="001E4DD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F34AB" w:rsidRPr="003F34AB">
        <w:rPr>
          <w:rFonts w:ascii="Calibri" w:hAnsi="Calibri" w:cs="Calibri"/>
          <w:color w:val="000000"/>
          <w:sz w:val="28"/>
          <w:szCs w:val="28"/>
        </w:rPr>
        <w:t>(Access Bank-0006194075)</w:t>
      </w:r>
      <w:r>
        <w:rPr>
          <w:rFonts w:ascii="Tahoma" w:hAnsi="Tahoma" w:cs="Tahoma"/>
          <w:bCs/>
          <w:sz w:val="24"/>
          <w:szCs w:val="24"/>
        </w:rPr>
        <w:t xml:space="preserve"> available in all commercial banks nationwide</w:t>
      </w:r>
    </w:p>
    <w:p w14:paraId="5F5A5639" w14:textId="314B4C32" w:rsidR="00236688" w:rsidRPr="00236688" w:rsidRDefault="00236688" w:rsidP="00236688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27026D">
        <w:rPr>
          <w:rFonts w:ascii="Tahoma" w:hAnsi="Tahoma" w:cs="Tahoma"/>
          <w:bCs/>
          <w:sz w:val="24"/>
          <w:szCs w:val="24"/>
          <w:lang w:val="en-GB"/>
        </w:rPr>
        <w:t>8</w:t>
      </w: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. </w:t>
      </w:r>
      <w:r w:rsidRPr="00236688">
        <w:rPr>
          <w:rFonts w:ascii="Tahoma" w:hAnsi="Tahoma" w:cs="Tahoma"/>
          <w:b/>
          <w:sz w:val="24"/>
          <w:szCs w:val="24"/>
          <w:lang w:val="en-GB"/>
        </w:rPr>
        <w:t>The entities licensed to obtain ROW in the State</w:t>
      </w: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: </w:t>
      </w:r>
    </w:p>
    <w:p w14:paraId="27AAC0F8" w14:textId="77777777" w:rsidR="00236688" w:rsidRPr="00236688" w:rsidRDefault="00236688" w:rsidP="00236688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In line with Section 31 of the 2003 Nigerian Communications Act (NCA), entities that are licensed to deploy </w:t>
      </w:r>
      <w:proofErr w:type="spellStart"/>
      <w:r w:rsidRPr="00236688">
        <w:rPr>
          <w:rFonts w:ascii="Tahoma" w:hAnsi="Tahoma" w:cs="Tahoma"/>
          <w:bCs/>
          <w:sz w:val="24"/>
          <w:szCs w:val="24"/>
          <w:lang w:val="en-GB"/>
        </w:rPr>
        <w:t>fiber</w:t>
      </w:r>
      <w:proofErr w:type="spellEnd"/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 typically include:</w:t>
      </w:r>
    </w:p>
    <w:p w14:paraId="5CB9B206" w14:textId="3130008A" w:rsidR="00236688" w:rsidRPr="00236688" w:rsidRDefault="00236688" w:rsidP="00236688">
      <w:pPr>
        <w:numPr>
          <w:ilvl w:val="0"/>
          <w:numId w:val="4"/>
        </w:num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 xml:space="preserve">Licensed Mobile Network Operators (MNOs) </w:t>
      </w:r>
    </w:p>
    <w:p w14:paraId="5AEF7867" w14:textId="5FE33671" w:rsidR="00236688" w:rsidRPr="00236688" w:rsidRDefault="00236688" w:rsidP="00236688">
      <w:pPr>
        <w:numPr>
          <w:ilvl w:val="0"/>
          <w:numId w:val="4"/>
        </w:num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>Licensed Internet Service Providers (ISPs)</w:t>
      </w:r>
    </w:p>
    <w:p w14:paraId="2FEAFAA9" w14:textId="548F76B8" w:rsidR="00236688" w:rsidRPr="00236688" w:rsidRDefault="00236688" w:rsidP="00236688">
      <w:pPr>
        <w:numPr>
          <w:ilvl w:val="0"/>
          <w:numId w:val="4"/>
        </w:num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  <w:r w:rsidRPr="00236688">
        <w:rPr>
          <w:rFonts w:ascii="Tahoma" w:hAnsi="Tahoma" w:cs="Tahoma"/>
          <w:bCs/>
          <w:sz w:val="24"/>
          <w:szCs w:val="24"/>
          <w:lang w:val="en-GB"/>
        </w:rPr>
        <w:t>Licensed Technicians</w:t>
      </w:r>
    </w:p>
    <w:p w14:paraId="605D0EE5" w14:textId="77777777" w:rsidR="00236688" w:rsidRDefault="00236688" w:rsidP="00236688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</w:p>
    <w:p w14:paraId="4C5FC5E7" w14:textId="77777777" w:rsidR="009D1808" w:rsidRDefault="009D1808" w:rsidP="00236688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</w:pPr>
    </w:p>
    <w:p w14:paraId="113808C3" w14:textId="00E7D9A5" w:rsidR="009D1808" w:rsidRDefault="009D1808" w:rsidP="009D1808">
      <w:pPr>
        <w:ind w:left="2611"/>
        <w:rPr>
          <w:b/>
          <w:spacing w:val="-4"/>
          <w:sz w:val="24"/>
        </w:rPr>
      </w:pPr>
      <w:r>
        <w:rPr>
          <w:b/>
          <w:sz w:val="24"/>
        </w:rPr>
        <w:t>DATED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 w:rsidR="00E64604">
        <w:rPr>
          <w:b/>
          <w:sz w:val="24"/>
        </w:rPr>
        <w:t>16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16"/>
          <w:position w:val="8"/>
          <w:sz w:val="16"/>
        </w:rPr>
        <w:t xml:space="preserve"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March </w:t>
      </w:r>
      <w:r>
        <w:rPr>
          <w:b/>
          <w:spacing w:val="-4"/>
          <w:sz w:val="24"/>
        </w:rPr>
        <w:t>2024</w:t>
      </w:r>
    </w:p>
    <w:p w14:paraId="138A6077" w14:textId="77777777" w:rsidR="009D1808" w:rsidRDefault="009D1808" w:rsidP="009D1808">
      <w:pPr>
        <w:ind w:left="2611"/>
        <w:rPr>
          <w:b/>
          <w:spacing w:val="-4"/>
          <w:sz w:val="24"/>
        </w:rPr>
      </w:pPr>
    </w:p>
    <w:p w14:paraId="1F9B466B" w14:textId="77777777" w:rsidR="009D1808" w:rsidRDefault="009D1808" w:rsidP="009D1808">
      <w:pPr>
        <w:ind w:left="2611"/>
        <w:rPr>
          <w:b/>
          <w:spacing w:val="-4"/>
          <w:sz w:val="24"/>
        </w:rPr>
      </w:pPr>
    </w:p>
    <w:p w14:paraId="672CBCF1" w14:textId="77777777" w:rsidR="009D1808" w:rsidRDefault="009D1808" w:rsidP="009D1808">
      <w:pPr>
        <w:ind w:left="2611"/>
        <w:rPr>
          <w:b/>
          <w:sz w:val="24"/>
        </w:rPr>
      </w:pPr>
    </w:p>
    <w:p w14:paraId="2DB4CC26" w14:textId="320A336D" w:rsidR="009D1808" w:rsidRPr="009D1808" w:rsidRDefault="009D1808" w:rsidP="009D1808">
      <w:pPr>
        <w:pStyle w:val="BodyText"/>
        <w:spacing w:before="5"/>
        <w:ind w:left="1891" w:firstLine="720"/>
        <w:jc w:val="left"/>
        <w:rPr>
          <w:b/>
          <w:noProof/>
        </w:rPr>
      </w:pPr>
      <w:r w:rsidRPr="009D1808">
        <w:rPr>
          <w:b/>
          <w:noProof/>
        </w:rPr>
        <w:t>DR ALEX CHIOMA OTTI</w:t>
      </w:r>
    </w:p>
    <w:p w14:paraId="25585B05" w14:textId="2F26FB1A" w:rsidR="009D1808" w:rsidRPr="009D1808" w:rsidRDefault="009D1808" w:rsidP="009D1808">
      <w:pPr>
        <w:pStyle w:val="BodyText"/>
        <w:spacing w:before="5"/>
        <w:ind w:left="1891" w:firstLine="720"/>
        <w:jc w:val="left"/>
        <w:rPr>
          <w:b/>
        </w:rPr>
      </w:pPr>
      <w:r w:rsidRPr="009D1808">
        <w:rPr>
          <w:b/>
          <w:noProof/>
        </w:rPr>
        <w:t>EXECUTIVE GOVERNOR OF ABIA STATE</w:t>
      </w:r>
    </w:p>
    <w:p w14:paraId="3F4CDCA0" w14:textId="3EDC186B" w:rsidR="009D1808" w:rsidRPr="00236688" w:rsidRDefault="009D1808" w:rsidP="00236688">
      <w:pPr>
        <w:spacing w:before="157" w:line="259" w:lineRule="auto"/>
        <w:ind w:right="721"/>
        <w:jc w:val="both"/>
        <w:rPr>
          <w:rFonts w:ascii="Tahoma" w:hAnsi="Tahoma" w:cs="Tahoma"/>
          <w:bCs/>
          <w:sz w:val="24"/>
          <w:szCs w:val="24"/>
        </w:rPr>
        <w:sectPr w:rsidR="009D1808" w:rsidRPr="00236688">
          <w:type w:val="continuous"/>
          <w:pgSz w:w="11920" w:h="16850"/>
          <w:pgMar w:top="1420" w:right="708" w:bottom="280" w:left="1417" w:header="720" w:footer="720" w:gutter="0"/>
          <w:cols w:space="720"/>
        </w:sectPr>
      </w:pPr>
    </w:p>
    <w:p w14:paraId="57A92AA9" w14:textId="77777777" w:rsidR="00BD6777" w:rsidRPr="00236688" w:rsidRDefault="00BD6777">
      <w:pPr>
        <w:pStyle w:val="BodyText"/>
        <w:jc w:val="left"/>
        <w:rPr>
          <w:rFonts w:ascii="Tahoma" w:hAnsi="Tahoma" w:cs="Tahoma"/>
        </w:rPr>
      </w:pPr>
    </w:p>
    <w:p w14:paraId="0FD67A67" w14:textId="77777777" w:rsidR="00BD6777" w:rsidRPr="00236688" w:rsidRDefault="00BD6777">
      <w:pPr>
        <w:pStyle w:val="BodyText"/>
        <w:spacing w:before="61"/>
        <w:jc w:val="left"/>
        <w:rPr>
          <w:rFonts w:ascii="Tahoma" w:hAnsi="Tahoma" w:cs="Tahoma"/>
        </w:rPr>
      </w:pPr>
    </w:p>
    <w:p w14:paraId="718348FC" w14:textId="1FA75327" w:rsidR="00BD6777" w:rsidRPr="00236688" w:rsidRDefault="00BD6777">
      <w:pPr>
        <w:pStyle w:val="BodyText"/>
        <w:spacing w:before="5"/>
        <w:jc w:val="left"/>
        <w:rPr>
          <w:rFonts w:ascii="Tahoma" w:hAnsi="Tahoma" w:cs="Tahoma"/>
          <w:b/>
          <w:sz w:val="13"/>
        </w:rPr>
      </w:pPr>
    </w:p>
    <w:sectPr w:rsidR="00BD6777" w:rsidRPr="00236688">
      <w:pgSz w:w="11920" w:h="16850"/>
      <w:pgMar w:top="172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959"/>
    <w:multiLevelType w:val="hybridMultilevel"/>
    <w:tmpl w:val="C41034CC"/>
    <w:lvl w:ilvl="0" w:tplc="C8DE6A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8D6F9B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AEC169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EBEC76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276536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418734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6527C5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AE2A37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0A2E68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2B23"/>
    <w:multiLevelType w:val="hybridMultilevel"/>
    <w:tmpl w:val="476A2A92"/>
    <w:lvl w:ilvl="0" w:tplc="816A41A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4D48A7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4A8EA60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FA80AF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93C899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13685B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DF4486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3A58967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D60132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40695"/>
    <w:multiLevelType w:val="hybridMultilevel"/>
    <w:tmpl w:val="EEFCE544"/>
    <w:lvl w:ilvl="0" w:tplc="F392EE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3D28A1D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B58A55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35C48D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7D4AF7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136981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E48309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60A158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DE4E78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4756A"/>
    <w:multiLevelType w:val="hybridMultilevel"/>
    <w:tmpl w:val="555629F6"/>
    <w:lvl w:ilvl="0" w:tplc="1D1AE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EBAFE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5865D7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78694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BFC2F0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79232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C86CE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E494E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9F033C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9408C"/>
    <w:multiLevelType w:val="hybridMultilevel"/>
    <w:tmpl w:val="FFFFFFFF"/>
    <w:lvl w:ilvl="0" w:tplc="0CF8E7BC">
      <w:start w:val="1"/>
      <w:numFmt w:val="lowerRoman"/>
      <w:lvlText w:val="%1."/>
      <w:lvlJc w:val="left"/>
      <w:pPr>
        <w:ind w:left="110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90887E">
      <w:start w:val="1"/>
      <w:numFmt w:val="lowerLetter"/>
      <w:lvlText w:val="(%2)"/>
      <w:lvlJc w:val="left"/>
      <w:pPr>
        <w:ind w:left="146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2" w:tplc="C2ACEBE8">
      <w:numFmt w:val="bullet"/>
      <w:lvlText w:val="•"/>
      <w:lvlJc w:val="left"/>
      <w:pPr>
        <w:ind w:left="2385" w:hanging="363"/>
      </w:pPr>
      <w:rPr>
        <w:rFonts w:hint="default"/>
        <w:lang w:val="en-US" w:eastAsia="en-US" w:bidi="ar-SA"/>
      </w:rPr>
    </w:lvl>
    <w:lvl w:ilvl="3" w:tplc="C0143148">
      <w:numFmt w:val="bullet"/>
      <w:lvlText w:val="•"/>
      <w:lvlJc w:val="left"/>
      <w:pPr>
        <w:ind w:left="3310" w:hanging="363"/>
      </w:pPr>
      <w:rPr>
        <w:rFonts w:hint="default"/>
        <w:lang w:val="en-US" w:eastAsia="en-US" w:bidi="ar-SA"/>
      </w:rPr>
    </w:lvl>
    <w:lvl w:ilvl="4" w:tplc="EE5CF8B4">
      <w:numFmt w:val="bullet"/>
      <w:lvlText w:val="•"/>
      <w:lvlJc w:val="left"/>
      <w:pPr>
        <w:ind w:left="4235" w:hanging="363"/>
      </w:pPr>
      <w:rPr>
        <w:rFonts w:hint="default"/>
        <w:lang w:val="en-US" w:eastAsia="en-US" w:bidi="ar-SA"/>
      </w:rPr>
    </w:lvl>
    <w:lvl w:ilvl="5" w:tplc="CD54C558">
      <w:numFmt w:val="bullet"/>
      <w:lvlText w:val="•"/>
      <w:lvlJc w:val="left"/>
      <w:pPr>
        <w:ind w:left="5160" w:hanging="363"/>
      </w:pPr>
      <w:rPr>
        <w:rFonts w:hint="default"/>
        <w:lang w:val="en-US" w:eastAsia="en-US" w:bidi="ar-SA"/>
      </w:rPr>
    </w:lvl>
    <w:lvl w:ilvl="6" w:tplc="6762A066">
      <w:numFmt w:val="bullet"/>
      <w:lvlText w:val="•"/>
      <w:lvlJc w:val="left"/>
      <w:pPr>
        <w:ind w:left="6085" w:hanging="363"/>
      </w:pPr>
      <w:rPr>
        <w:rFonts w:hint="default"/>
        <w:lang w:val="en-US" w:eastAsia="en-US" w:bidi="ar-SA"/>
      </w:rPr>
    </w:lvl>
    <w:lvl w:ilvl="7" w:tplc="DB7A771A">
      <w:numFmt w:val="bullet"/>
      <w:lvlText w:val="•"/>
      <w:lvlJc w:val="left"/>
      <w:pPr>
        <w:ind w:left="7010" w:hanging="363"/>
      </w:pPr>
      <w:rPr>
        <w:rFonts w:hint="default"/>
        <w:lang w:val="en-US" w:eastAsia="en-US" w:bidi="ar-SA"/>
      </w:rPr>
    </w:lvl>
    <w:lvl w:ilvl="8" w:tplc="C5D4F176">
      <w:numFmt w:val="bullet"/>
      <w:lvlText w:val="•"/>
      <w:lvlJc w:val="left"/>
      <w:pPr>
        <w:ind w:left="7935" w:hanging="363"/>
      </w:pPr>
      <w:rPr>
        <w:rFonts w:hint="default"/>
        <w:lang w:val="en-US" w:eastAsia="en-US" w:bidi="ar-SA"/>
      </w:rPr>
    </w:lvl>
  </w:abstractNum>
  <w:num w:numId="1" w16cid:durableId="1802573289">
    <w:abstractNumId w:val="4"/>
  </w:num>
  <w:num w:numId="2" w16cid:durableId="1608346397">
    <w:abstractNumId w:val="2"/>
  </w:num>
  <w:num w:numId="3" w16cid:durableId="1374381545">
    <w:abstractNumId w:val="1"/>
  </w:num>
  <w:num w:numId="4" w16cid:durableId="578754375">
    <w:abstractNumId w:val="3"/>
  </w:num>
  <w:num w:numId="5" w16cid:durableId="203168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77"/>
    <w:rsid w:val="00116CDA"/>
    <w:rsid w:val="00150A4A"/>
    <w:rsid w:val="001815DE"/>
    <w:rsid w:val="00181827"/>
    <w:rsid w:val="00196759"/>
    <w:rsid w:val="001E4DDB"/>
    <w:rsid w:val="00236688"/>
    <w:rsid w:val="00261E9A"/>
    <w:rsid w:val="0027026D"/>
    <w:rsid w:val="003D5EBA"/>
    <w:rsid w:val="003E56DA"/>
    <w:rsid w:val="003F34AB"/>
    <w:rsid w:val="00456C52"/>
    <w:rsid w:val="005D7BBF"/>
    <w:rsid w:val="005F1E50"/>
    <w:rsid w:val="0066108A"/>
    <w:rsid w:val="00684163"/>
    <w:rsid w:val="006978B4"/>
    <w:rsid w:val="006A5A04"/>
    <w:rsid w:val="006E78B7"/>
    <w:rsid w:val="007166F2"/>
    <w:rsid w:val="007D6F1F"/>
    <w:rsid w:val="008E4FA1"/>
    <w:rsid w:val="00942A9A"/>
    <w:rsid w:val="009D1808"/>
    <w:rsid w:val="00A70ABC"/>
    <w:rsid w:val="00A93B3B"/>
    <w:rsid w:val="00AE2269"/>
    <w:rsid w:val="00BA58EC"/>
    <w:rsid w:val="00BD6777"/>
    <w:rsid w:val="00C72A72"/>
    <w:rsid w:val="00D149D1"/>
    <w:rsid w:val="00D70162"/>
    <w:rsid w:val="00E64604"/>
    <w:rsid w:val="00E72FB6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BFFB"/>
  <w15:docId w15:val="{9DEB81B8-FA9D-8445-AB0E-B4ABFD4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71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3" w:right="731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callistuschukwuemeka88@gmail.com</cp:lastModifiedBy>
  <cp:revision>15</cp:revision>
  <dcterms:created xsi:type="dcterms:W3CDTF">2024-12-21T13:58:00Z</dcterms:created>
  <dcterms:modified xsi:type="dcterms:W3CDTF">2024-12-29T05:39:00Z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2024-12-21T00:00:00Z</vt:filetime>
  </property>
  <property fmtid="{D5CDD505-2E9C-101B-9397-08002B2CF9AE}" pid="5" name="Producer">
    <vt:lpwstr>Microsoft® Word for Microsoft 365</vt:lpwstr>
  </property>
</Properties>
</file>